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83D6F" w14:textId="0918DDCC" w:rsidR="0031392B" w:rsidRDefault="0031392B" w:rsidP="005D57CA">
      <w:pPr>
        <w:spacing w:after="0"/>
        <w:jc w:val="center"/>
        <w:rPr>
          <w:b/>
          <w:color w:val="002060"/>
          <w:sz w:val="28"/>
          <w:szCs w:val="28"/>
        </w:rPr>
      </w:pPr>
      <w:bookmarkStart w:id="0" w:name="_GoBack"/>
      <w:bookmarkEnd w:id="0"/>
      <w:r w:rsidRPr="0031392B">
        <w:rPr>
          <w:b/>
          <w:color w:val="002060"/>
          <w:sz w:val="28"/>
          <w:szCs w:val="28"/>
        </w:rPr>
        <w:t>Duke Family Medicine</w:t>
      </w:r>
      <w:r w:rsidR="005D57CA">
        <w:rPr>
          <w:b/>
          <w:color w:val="002060"/>
          <w:sz w:val="28"/>
          <w:szCs w:val="28"/>
        </w:rPr>
        <w:t xml:space="preserve"> and Community Health</w:t>
      </w:r>
    </w:p>
    <w:p w14:paraId="2979B221" w14:textId="22957637" w:rsidR="0031392B" w:rsidRDefault="0031392B" w:rsidP="003A0196">
      <w:pPr>
        <w:spacing w:after="0"/>
        <w:jc w:val="center"/>
        <w:rPr>
          <w:b/>
          <w:color w:val="002060"/>
          <w:sz w:val="28"/>
          <w:szCs w:val="28"/>
        </w:rPr>
      </w:pPr>
      <w:r w:rsidRPr="0031392B">
        <w:rPr>
          <w:b/>
          <w:color w:val="002060"/>
          <w:sz w:val="28"/>
          <w:szCs w:val="28"/>
        </w:rPr>
        <w:t xml:space="preserve">Departmental </w:t>
      </w:r>
      <w:r>
        <w:rPr>
          <w:b/>
          <w:color w:val="002060"/>
          <w:sz w:val="28"/>
          <w:szCs w:val="28"/>
        </w:rPr>
        <w:t xml:space="preserve">Small </w:t>
      </w:r>
      <w:r w:rsidRPr="0031392B">
        <w:rPr>
          <w:b/>
          <w:color w:val="002060"/>
          <w:sz w:val="28"/>
          <w:szCs w:val="28"/>
        </w:rPr>
        <w:t>Grants Program for Research &amp; Scholarship</w:t>
      </w:r>
    </w:p>
    <w:p w14:paraId="5AE4DDC4" w14:textId="77777777" w:rsidR="00832DE7" w:rsidRDefault="00832DE7" w:rsidP="003A0196">
      <w:pPr>
        <w:spacing w:after="0"/>
        <w:jc w:val="center"/>
        <w:rPr>
          <w:b/>
          <w:color w:val="002060"/>
          <w:sz w:val="28"/>
          <w:szCs w:val="28"/>
        </w:rPr>
      </w:pPr>
    </w:p>
    <w:p w14:paraId="4732CBEF" w14:textId="4B3D65D7" w:rsidR="0031392B" w:rsidRDefault="0031392B" w:rsidP="0031392B">
      <w:r>
        <w:t>The Departmental Small Grants Program provides support for faculty research and scholarly projects</w:t>
      </w:r>
      <w:r w:rsidR="00FF350F">
        <w:t xml:space="preserve">. It is anticipated that most applications will be for the purpose of </w:t>
      </w:r>
      <w:r>
        <w:t xml:space="preserve">funding </w:t>
      </w:r>
      <w:r w:rsidR="00FF350F">
        <w:t>new</w:t>
      </w:r>
      <w:r>
        <w:t xml:space="preserve"> small </w:t>
      </w:r>
      <w:r w:rsidR="00FF350F">
        <w:t>projects or pilot projects. Small projects are ones that can be completed entirely within this funding structure, while</w:t>
      </w:r>
      <w:r>
        <w:t xml:space="preserve"> pilot projects</w:t>
      </w:r>
      <w:r w:rsidR="00FF350F">
        <w:t xml:space="preserve"> will gather data or provide preliminary work that </w:t>
      </w:r>
      <w:r w:rsidR="005D57CA">
        <w:t>may</w:t>
      </w:r>
      <w:r w:rsidR="00FF350F">
        <w:t xml:space="preserve"> lead to subsequent funding from other mechanisms. Applications for </w:t>
      </w:r>
      <w:r>
        <w:t xml:space="preserve">supplementary funding to complete or expand </w:t>
      </w:r>
      <w:r w:rsidR="005D57CA">
        <w:t xml:space="preserve">already </w:t>
      </w:r>
      <w:r>
        <w:t>existing projects</w:t>
      </w:r>
      <w:r w:rsidR="00FF350F">
        <w:t xml:space="preserve"> will also be considered</w:t>
      </w:r>
      <w:r>
        <w:t>.</w:t>
      </w:r>
    </w:p>
    <w:p w14:paraId="02C67881" w14:textId="5D9F544E" w:rsidR="0031392B" w:rsidRDefault="0031392B" w:rsidP="0031392B">
      <w:r>
        <w:t xml:space="preserve">The </w:t>
      </w:r>
      <w:r w:rsidR="00FF350F">
        <w:t>DSG Program</w:t>
      </w:r>
      <w:r>
        <w:t xml:space="preserve"> will distribute </w:t>
      </w:r>
      <w:r w:rsidR="00FF350F">
        <w:t xml:space="preserve">a total of </w:t>
      </w:r>
      <w:r>
        <w:t>up to $1</w:t>
      </w:r>
      <w:r w:rsidR="005D57CA">
        <w:t>6</w:t>
      </w:r>
      <w:r w:rsidR="00FF350F">
        <w:t>,000</w:t>
      </w:r>
      <w:r>
        <w:t xml:space="preserve"> each year</w:t>
      </w:r>
      <w:r w:rsidR="00FF350F">
        <w:t>. The maximum funding per project will be $</w:t>
      </w:r>
      <w:r w:rsidR="005D57CA">
        <w:t>4</w:t>
      </w:r>
      <w:r w:rsidR="00FF350F">
        <w:t>000</w:t>
      </w:r>
      <w:r w:rsidR="00832DE7">
        <w:t>,</w:t>
      </w:r>
      <w:r w:rsidR="00FC344F">
        <w:t xml:space="preserve"> </w:t>
      </w:r>
      <w:r w:rsidR="00FC344F" w:rsidRPr="00832DE7">
        <w:t>inclusive of a 15% G&amp;A assessment</w:t>
      </w:r>
      <w:r>
        <w:t xml:space="preserve">. Funds may be used for personnel (other than faculty), consultants, travel, materials, </w:t>
      </w:r>
      <w:r w:rsidR="005D57CA">
        <w:t xml:space="preserve">small equipment, </w:t>
      </w:r>
      <w:r>
        <w:t xml:space="preserve">printing, data collection, data analysis and dissemination. </w:t>
      </w:r>
      <w:r w:rsidR="00E53D19">
        <w:t>Proposals are accepted throughout the year until program funds are exhausted. Reviews will be completed within four weeks and funding will be available once a proposal is approved by the Chair. (No</w:t>
      </w:r>
      <w:r w:rsidR="005D57CA">
        <w:t xml:space="preserve">te that there is a similar, but </w:t>
      </w:r>
      <w:r w:rsidR="00E53D19">
        <w:t>separate research</w:t>
      </w:r>
      <w:r w:rsidR="005D57CA">
        <w:t xml:space="preserve"> </w:t>
      </w:r>
      <w:r w:rsidR="00E53D19">
        <w:t xml:space="preserve">fund </w:t>
      </w:r>
      <w:r w:rsidR="005D57CA">
        <w:t xml:space="preserve">for learners </w:t>
      </w:r>
      <w:r w:rsidR="00E53D19">
        <w:t xml:space="preserve">to which a DSG applicant </w:t>
      </w:r>
      <w:r w:rsidR="00832DE7">
        <w:t>could</w:t>
      </w:r>
      <w:r w:rsidR="00E53D19">
        <w:t xml:space="preserve"> apply as a supplement when the project involves a medical student</w:t>
      </w:r>
      <w:r w:rsidR="005D57CA">
        <w:t>, PA student or resident</w:t>
      </w:r>
      <w:r w:rsidR="00E53D19">
        <w:t>.)</w:t>
      </w:r>
    </w:p>
    <w:p w14:paraId="130996D4" w14:textId="7F3DBC1D" w:rsidR="0031392B" w:rsidRDefault="0031392B" w:rsidP="0031392B">
      <w:r>
        <w:t xml:space="preserve">All </w:t>
      </w:r>
      <w:r w:rsidR="00832DE7">
        <w:t xml:space="preserve">department </w:t>
      </w:r>
      <w:r>
        <w:t>faculty are eligible to apply for this funding. Projects are encouraged to include learners, if feasible, which will be considered in making awards. An applicatio</w:t>
      </w:r>
      <w:r w:rsidR="00FF350F">
        <w:t>n will consist of the following components:</w:t>
      </w:r>
    </w:p>
    <w:p w14:paraId="71EBEBB4" w14:textId="77777777" w:rsidR="00E53D19" w:rsidRDefault="00E53D19" w:rsidP="003A0196">
      <w:pPr>
        <w:spacing w:after="0" w:line="240" w:lineRule="auto"/>
      </w:pPr>
      <w:r>
        <w:t xml:space="preserve">A. </w:t>
      </w:r>
      <w:r w:rsidR="0031392B">
        <w:t xml:space="preserve"> Statement of the project </w:t>
      </w:r>
      <w:r>
        <w:t>goal(s) or research question(s)</w:t>
      </w:r>
    </w:p>
    <w:p w14:paraId="02BE3B13" w14:textId="77777777" w:rsidR="0031392B" w:rsidRDefault="00E53D19" w:rsidP="003A0196">
      <w:pPr>
        <w:spacing w:after="0" w:line="240" w:lineRule="auto"/>
      </w:pPr>
      <w:r>
        <w:t xml:space="preserve">B. </w:t>
      </w:r>
      <w:r w:rsidR="0031392B">
        <w:t xml:space="preserve"> </w:t>
      </w:r>
      <w:r>
        <w:t>S</w:t>
      </w:r>
      <w:r w:rsidR="0031392B">
        <w:t xml:space="preserve">tudy design or </w:t>
      </w:r>
      <w:r>
        <w:t xml:space="preserve">description of </w:t>
      </w:r>
      <w:r w:rsidR="0031392B">
        <w:t>scholarly project</w:t>
      </w:r>
    </w:p>
    <w:p w14:paraId="56ED03EB" w14:textId="77777777" w:rsidR="0031392B" w:rsidRDefault="00E53D19" w:rsidP="003A0196">
      <w:pPr>
        <w:spacing w:after="0" w:line="240" w:lineRule="auto"/>
      </w:pPr>
      <w:r>
        <w:t>C.</w:t>
      </w:r>
      <w:r w:rsidR="0031392B">
        <w:t xml:space="preserve"> </w:t>
      </w:r>
      <w:r>
        <w:t xml:space="preserve"> P</w:t>
      </w:r>
      <w:r w:rsidR="0031392B">
        <w:t>roject timeline</w:t>
      </w:r>
    </w:p>
    <w:p w14:paraId="5DBC3B2B" w14:textId="77777777" w:rsidR="0031392B" w:rsidRDefault="00E53D19" w:rsidP="003A0196">
      <w:pPr>
        <w:spacing w:after="0" w:line="240" w:lineRule="auto"/>
      </w:pPr>
      <w:r>
        <w:t xml:space="preserve">D. </w:t>
      </w:r>
      <w:r w:rsidR="0031392B">
        <w:t xml:space="preserve"> Listing of all project personnel and roles, including learners</w:t>
      </w:r>
    </w:p>
    <w:p w14:paraId="1936C793" w14:textId="449F4367" w:rsidR="0031392B" w:rsidRDefault="00E53D19" w:rsidP="003A0196">
      <w:pPr>
        <w:spacing w:after="0" w:line="240" w:lineRule="auto"/>
      </w:pPr>
      <w:r>
        <w:t>E.</w:t>
      </w:r>
      <w:r w:rsidR="0031392B">
        <w:t xml:space="preserve"> Brief project budget, including costs and other sources of funds</w:t>
      </w:r>
      <w:r w:rsidR="001E0FAC">
        <w:t xml:space="preserve"> (</w:t>
      </w:r>
      <w:r w:rsidR="00832DE7">
        <w:t xml:space="preserve">if </w:t>
      </w:r>
      <w:r w:rsidR="0031392B">
        <w:t xml:space="preserve">relevant, explain why current funding or potential external </w:t>
      </w:r>
      <w:r w:rsidR="0031392B">
        <w:lastRenderedPageBreak/>
        <w:t>sources of funds will not cover these costs</w:t>
      </w:r>
      <w:r w:rsidR="001E0FAC">
        <w:t>)</w:t>
      </w:r>
      <w:r w:rsidR="00C13FCB">
        <w:t xml:space="preserve">. </w:t>
      </w:r>
      <w:r w:rsidR="00C13FCB" w:rsidRPr="00832DE7">
        <w:t>NOTE that budgets must not exceed the limit of the small grant award. Any expenses over the award limit will need to be covered by the faculty member’s division.</w:t>
      </w:r>
      <w:r w:rsidR="00FC344F" w:rsidRPr="00832DE7">
        <w:t xml:space="preserve"> A default fund code must be provided as part of the application process</w:t>
      </w:r>
      <w:r w:rsidR="00FC344F">
        <w:t xml:space="preserve">. </w:t>
      </w:r>
    </w:p>
    <w:p w14:paraId="65931BE8" w14:textId="77777777" w:rsidR="00FF350F" w:rsidRDefault="00E53D19" w:rsidP="003A0196">
      <w:pPr>
        <w:spacing w:after="0" w:line="240" w:lineRule="auto"/>
      </w:pPr>
      <w:r>
        <w:t xml:space="preserve">F. </w:t>
      </w:r>
      <w:r w:rsidR="00FF350F">
        <w:t xml:space="preserve"> Statement of the intended product(s) </w:t>
      </w:r>
      <w:r>
        <w:t>(</w:t>
      </w:r>
      <w:r w:rsidR="00FF350F">
        <w:t>e.g., papers, presentations</w:t>
      </w:r>
      <w:r>
        <w:t>)</w:t>
      </w:r>
    </w:p>
    <w:p w14:paraId="57A27463" w14:textId="5689C53D" w:rsidR="00E53D19" w:rsidRDefault="00E53D19" w:rsidP="003A0196">
      <w:pPr>
        <w:spacing w:after="0" w:line="240" w:lineRule="auto"/>
      </w:pPr>
      <w:r>
        <w:t xml:space="preserve">G. Description of the current status of project, including IRB status (IRB approval/exemption letter must be submitted before </w:t>
      </w:r>
      <w:r w:rsidR="0094772A">
        <w:t>funds</w:t>
      </w:r>
      <w:r>
        <w:t xml:space="preserve"> may be used)</w:t>
      </w:r>
    </w:p>
    <w:p w14:paraId="7E609990" w14:textId="77777777" w:rsidR="003A0196" w:rsidRDefault="003A0196" w:rsidP="003A0196">
      <w:pPr>
        <w:spacing w:after="0" w:line="240" w:lineRule="auto"/>
      </w:pPr>
    </w:p>
    <w:p w14:paraId="5CBB3C9B" w14:textId="44A74256" w:rsidR="0031392B" w:rsidRDefault="0031392B" w:rsidP="0031392B">
      <w:r>
        <w:t xml:space="preserve">Applications should be </w:t>
      </w:r>
      <w:r w:rsidR="00E53D19" w:rsidRPr="00B744B5">
        <w:rPr>
          <w:b/>
        </w:rPr>
        <w:t xml:space="preserve">submitted to </w:t>
      </w:r>
      <w:r w:rsidR="008D7799" w:rsidRPr="00B744B5">
        <w:rPr>
          <w:b/>
        </w:rPr>
        <w:t>Eang.King@duke.edu</w:t>
      </w:r>
      <w:r w:rsidR="00E53D19">
        <w:t xml:space="preserve"> for processing. Once an application is deemed complete, it will undergo review by a committee consisting of Dr</w:t>
      </w:r>
      <w:r w:rsidR="008D7799">
        <w:t>s</w:t>
      </w:r>
      <w:r w:rsidR="00E53D19">
        <w:t>. Truls Ostby</w:t>
      </w:r>
      <w:r w:rsidR="008D7799">
        <w:t>e</w:t>
      </w:r>
      <w:r w:rsidR="00E53D19">
        <w:t xml:space="preserve">, </w:t>
      </w:r>
      <w:r w:rsidR="008D7799">
        <w:t xml:space="preserve">Trish Moorman, </w:t>
      </w:r>
      <w:r w:rsidR="00E53D19">
        <w:t xml:space="preserve">Chris Everett, and Mina Silberberg. The committee will make recommendations for funding, and the final decision will rest with the Chair. </w:t>
      </w:r>
      <w:r>
        <w:t xml:space="preserve"> Proposals will be reviewed for (1) the importance of the </w:t>
      </w:r>
      <w:r w:rsidR="0094772A">
        <w:t xml:space="preserve">project </w:t>
      </w:r>
      <w:r>
        <w:t xml:space="preserve">and </w:t>
      </w:r>
      <w:r w:rsidR="0094772A">
        <w:t>its</w:t>
      </w:r>
      <w:r>
        <w:t xml:space="preserve"> intended products, (2) how the project will benefit the applicant </w:t>
      </w:r>
      <w:r w:rsidR="00E53D19">
        <w:t xml:space="preserve">and </w:t>
      </w:r>
      <w:r w:rsidR="00832DE7">
        <w:t>the department</w:t>
      </w:r>
      <w:r>
        <w:t>, (3) project feasibility, including the demonstrated ability of project personnel to complete the work, and (4) importance of requested funds to the project’s success.</w:t>
      </w:r>
    </w:p>
    <w:p w14:paraId="1610F8E0" w14:textId="627DDCAB" w:rsidR="00BB55A5" w:rsidRDefault="0031392B" w:rsidP="0031392B">
      <w:r>
        <w:t>PIs are responsible for completing projects within 12 months of the award date and applying funds only for approved uses.</w:t>
      </w:r>
      <w:r w:rsidR="00C13FCB">
        <w:t xml:space="preserve"> </w:t>
      </w:r>
      <w:r w:rsidR="005D57CA">
        <w:t xml:space="preserve">Upon completion, </w:t>
      </w:r>
      <w:r>
        <w:t xml:space="preserve">PIs are asked to disseminate information on their project and </w:t>
      </w:r>
      <w:r w:rsidR="005D57CA">
        <w:t xml:space="preserve">report the project and </w:t>
      </w:r>
      <w:r w:rsidR="00E53D19">
        <w:t>its findings to the department</w:t>
      </w:r>
      <w:r w:rsidR="005D57CA">
        <w:t xml:space="preserve"> through</w:t>
      </w:r>
      <w:r w:rsidR="00C13FCB">
        <w:t xml:space="preserve"> </w:t>
      </w:r>
      <w:r w:rsidR="005D57CA">
        <w:t>a seminar and/ or the departmental newsletter.</w:t>
      </w:r>
    </w:p>
    <w:sectPr w:rsidR="00BB55A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B73A78" w16cid:durableId="1D7D12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0CCEE" w14:textId="77777777" w:rsidR="00C164C7" w:rsidRDefault="00C164C7" w:rsidP="003A0196">
      <w:pPr>
        <w:spacing w:after="0" w:line="240" w:lineRule="auto"/>
      </w:pPr>
      <w:r>
        <w:separator/>
      </w:r>
    </w:p>
  </w:endnote>
  <w:endnote w:type="continuationSeparator" w:id="0">
    <w:p w14:paraId="2E9860F4" w14:textId="77777777" w:rsidR="00C164C7" w:rsidRDefault="00C164C7" w:rsidP="003A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008D8" w14:textId="77777777" w:rsidR="00C164C7" w:rsidRDefault="00C164C7" w:rsidP="003A0196">
      <w:pPr>
        <w:spacing w:after="0" w:line="240" w:lineRule="auto"/>
      </w:pPr>
      <w:r>
        <w:separator/>
      </w:r>
    </w:p>
  </w:footnote>
  <w:footnote w:type="continuationSeparator" w:id="0">
    <w:p w14:paraId="268A425A" w14:textId="77777777" w:rsidR="00C164C7" w:rsidRDefault="00C164C7" w:rsidP="003A0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B6DA4" w14:textId="41EDC014" w:rsidR="003A0196" w:rsidRDefault="003A0196">
    <w:pPr>
      <w:pStyle w:val="Header"/>
    </w:pPr>
    <w:proofErr w:type="gramStart"/>
    <w:r>
      <w:t xml:space="preserve">v </w:t>
    </w:r>
    <w:r w:rsidR="005D57CA">
      <w:t xml:space="preserve"> 2</w:t>
    </w:r>
    <w:proofErr w:type="gramEnd"/>
    <w:r w:rsidR="005D57CA">
      <w:t>/2</w:t>
    </w:r>
    <w:r w:rsidR="00832DE7">
      <w:t>5</w:t>
    </w:r>
    <w:r w:rsidR="005D57CA">
      <w:t>/2019</w:t>
    </w:r>
  </w:p>
  <w:p w14:paraId="70820D87" w14:textId="77777777" w:rsidR="003A0196" w:rsidRDefault="003A01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2B"/>
    <w:rsid w:val="001E0FAC"/>
    <w:rsid w:val="0031392B"/>
    <w:rsid w:val="003425CD"/>
    <w:rsid w:val="00354FA4"/>
    <w:rsid w:val="003A0196"/>
    <w:rsid w:val="003F6C56"/>
    <w:rsid w:val="00401D53"/>
    <w:rsid w:val="00497CA4"/>
    <w:rsid w:val="00534C37"/>
    <w:rsid w:val="005B3883"/>
    <w:rsid w:val="005D57CA"/>
    <w:rsid w:val="00832DE7"/>
    <w:rsid w:val="0085031D"/>
    <w:rsid w:val="0089403E"/>
    <w:rsid w:val="008D7799"/>
    <w:rsid w:val="0094772A"/>
    <w:rsid w:val="009A2608"/>
    <w:rsid w:val="009A777F"/>
    <w:rsid w:val="00A24304"/>
    <w:rsid w:val="00AB4C8D"/>
    <w:rsid w:val="00B744B5"/>
    <w:rsid w:val="00C07DB5"/>
    <w:rsid w:val="00C13FCB"/>
    <w:rsid w:val="00C164C7"/>
    <w:rsid w:val="00E53D19"/>
    <w:rsid w:val="00FC344F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76F1F"/>
  <w15:docId w15:val="{126F5826-B276-43BB-BE55-146962D8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47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7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7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7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0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196"/>
  </w:style>
  <w:style w:type="paragraph" w:styleId="Footer">
    <w:name w:val="footer"/>
    <w:basedOn w:val="Normal"/>
    <w:link w:val="FooterChar"/>
    <w:uiPriority w:val="99"/>
    <w:unhideWhenUsed/>
    <w:rsid w:val="003A0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920BC867BF54DB523015694FF732D" ma:contentTypeVersion="9" ma:contentTypeDescription="Create a new document." ma:contentTypeScope="" ma:versionID="5beb540dbb41220f84e890837cbd1d0c">
  <xsd:schema xmlns:xsd="http://www.w3.org/2001/XMLSchema" xmlns:xs="http://www.w3.org/2001/XMLSchema" xmlns:p="http://schemas.microsoft.com/office/2006/metadata/properties" xmlns:ns2="8ab26b45-b1a8-489f-9bb6-36aaf8d2c70f" targetNamespace="http://schemas.microsoft.com/office/2006/metadata/properties" ma:root="true" ma:fieldsID="3d4a54a56ba464d22b54d91666f7aef2" ns2:_="">
    <xsd:import namespace="8ab26b45-b1a8-489f-9bb6-36aaf8d2c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26b45-b1a8-489f-9bb6-36aaf8d2c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FC6FA-8B51-4480-BA4B-7DB978516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26b45-b1a8-489f-9bb6-36aaf8d2c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3DFCB1-303F-4EAC-8820-73F58036C8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0C7C3-3090-4087-8F8A-5EDC8E0F3DEC}">
  <ds:schemaRefs>
    <ds:schemaRef ds:uri="8ab26b45-b1a8-489f-9bb6-36aaf8d2c70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F9D839-9FA7-4611-8E81-CD957B29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2850</Characters>
  <Application>Microsoft Office Word</Application>
  <DocSecurity>4</DocSecurity>
  <Lines>43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Viera</dc:creator>
  <cp:lastModifiedBy>Andrea Martin</cp:lastModifiedBy>
  <cp:revision>2</cp:revision>
  <dcterms:created xsi:type="dcterms:W3CDTF">2021-09-03T23:49:00Z</dcterms:created>
  <dcterms:modified xsi:type="dcterms:W3CDTF">2021-09-03T23:49:00Z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0x01010059A920BC867BF54DB523015694FF732D</vt:lpwstr>
  </property>
</Properties>
</file>