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3284" w:rsidRDefault="00151257" w:rsidP="0081048C">
      <w:pPr>
        <w:jc w:val="center"/>
        <w:rPr>
          <w:b/>
          <w:color w:val="4472C4" w:themeColor="accent1"/>
          <w:sz w:val="40"/>
          <w:szCs w:val="40"/>
        </w:rPr>
      </w:pPr>
      <w:bookmarkStart w:id="0" w:name="_GoBack"/>
      <w:bookmarkEnd w:id="0"/>
      <w:r w:rsidRPr="00AA6F80">
        <w:rPr>
          <w:b/>
          <w:color w:val="4472C4" w:themeColor="accent1"/>
          <w:sz w:val="40"/>
          <w:szCs w:val="40"/>
        </w:rPr>
        <w:t>Duke Rural Track Family Medicine Residency Program</w:t>
      </w:r>
    </w:p>
    <w:p w:rsidR="00AA6F80" w:rsidRDefault="00784D80" w:rsidP="00BC54B0">
      <w:r w:rsidRPr="00AA6F80">
        <w:rPr>
          <w:b/>
          <w:noProof/>
          <w:color w:val="4472C4" w:themeColor="accent1"/>
          <w:sz w:val="40"/>
          <w:szCs w:val="40"/>
        </w:rPr>
        <mc:AlternateContent>
          <mc:Choice Requires="wpg">
            <w:drawing>
              <wp:anchor distT="0" distB="0" distL="228600" distR="228600" simplePos="0" relativeHeight="251660288" behindDoc="1" locked="0" layoutInCell="1" allowOverlap="1" wp14:anchorId="5765CF94" wp14:editId="77D957F9">
                <wp:simplePos x="0" y="0"/>
                <wp:positionH relativeFrom="margin">
                  <wp:align>left</wp:align>
                </wp:positionH>
                <wp:positionV relativeFrom="margin">
                  <wp:posOffset>1341755</wp:posOffset>
                </wp:positionV>
                <wp:extent cx="2828925" cy="3039745"/>
                <wp:effectExtent l="0" t="0" r="9525" b="8255"/>
                <wp:wrapSquare wrapText="bothSides"/>
                <wp:docPr id="1" name="Group 1"/>
                <wp:cNvGraphicFramePr/>
                <a:graphic xmlns:a="http://schemas.openxmlformats.org/drawingml/2006/main">
                  <a:graphicData uri="http://schemas.microsoft.com/office/word/2010/wordprocessingGroup">
                    <wpg:wgp>
                      <wpg:cNvGrpSpPr/>
                      <wpg:grpSpPr>
                        <a:xfrm>
                          <a:off x="0" y="0"/>
                          <a:ext cx="2828925" cy="3039745"/>
                          <a:chOff x="0" y="0"/>
                          <a:chExt cx="1828800" cy="8151039"/>
                        </a:xfrm>
                      </wpg:grpSpPr>
                      <wps:wsp>
                        <wps:cNvPr id="2" name="Rectangle 2"/>
                        <wps:cNvSpPr/>
                        <wps:spPr>
                          <a:xfrm>
                            <a:off x="0" y="0"/>
                            <a:ext cx="18288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0" y="179144"/>
                            <a:ext cx="1828800" cy="797189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A6F80" w:rsidRDefault="00AA6F80" w:rsidP="00AA6F80">
                              <w:pPr>
                                <w:pStyle w:val="ListParagraph"/>
                                <w:numPr>
                                  <w:ilvl w:val="0"/>
                                  <w:numId w:val="2"/>
                                </w:numPr>
                                <w:rPr>
                                  <w:color w:val="FFFFFF" w:themeColor="background1"/>
                                </w:rPr>
                              </w:pPr>
                              <w:r>
                                <w:rPr>
                                  <w:color w:val="FFFFFF" w:themeColor="background1"/>
                                </w:rPr>
                                <w:t xml:space="preserve">1+2 year rural track program (PGY-1 at Durham with </w:t>
                              </w:r>
                              <w:r w:rsidR="00BC54B0">
                                <w:rPr>
                                  <w:color w:val="FFFFFF" w:themeColor="background1"/>
                                </w:rPr>
                                <w:t xml:space="preserve">similar curriculum to </w:t>
                              </w:r>
                              <w:r>
                                <w:rPr>
                                  <w:color w:val="FFFFFF" w:themeColor="background1"/>
                                </w:rPr>
                                <w:t>DFM core track, PGY-2 &amp; 3 at Oxford/Henderson NC)</w:t>
                              </w:r>
                            </w:p>
                            <w:p w:rsidR="00AA6F80" w:rsidRDefault="00AA6F80" w:rsidP="00AA6F80">
                              <w:pPr>
                                <w:pStyle w:val="ListParagraph"/>
                                <w:numPr>
                                  <w:ilvl w:val="0"/>
                                  <w:numId w:val="2"/>
                                </w:numPr>
                                <w:rPr>
                                  <w:color w:val="FFFFFF" w:themeColor="background1"/>
                                </w:rPr>
                              </w:pPr>
                              <w:r>
                                <w:rPr>
                                  <w:color w:val="FFFFFF" w:themeColor="background1"/>
                                </w:rPr>
                                <w:t>Maria Parham Health (Duke Life</w:t>
                              </w:r>
                              <w:r w:rsidR="00BC54B0">
                                <w:rPr>
                                  <w:color w:val="FFFFFF" w:themeColor="background1"/>
                                </w:rPr>
                                <w:t>P</w:t>
                              </w:r>
                              <w:r>
                                <w:rPr>
                                  <w:color w:val="FFFFFF" w:themeColor="background1"/>
                                </w:rPr>
                                <w:t xml:space="preserve">oint Hospital): 150 bed hospital </w:t>
                              </w:r>
                              <w:r w:rsidR="00BC54B0">
                                <w:rPr>
                                  <w:color w:val="FFFFFF" w:themeColor="background1"/>
                                </w:rPr>
                                <w:t xml:space="preserve">at Henderson, NC </w:t>
                              </w:r>
                              <w:r>
                                <w:rPr>
                                  <w:color w:val="FFFFFF" w:themeColor="background1"/>
                                </w:rPr>
                                <w:t>with our track as the only residents</w:t>
                              </w:r>
                            </w:p>
                            <w:p w:rsidR="00AA6F80" w:rsidRPr="00AA6F80" w:rsidRDefault="00AA6F80" w:rsidP="00AA6F80">
                              <w:pPr>
                                <w:pStyle w:val="ListParagraph"/>
                                <w:numPr>
                                  <w:ilvl w:val="0"/>
                                  <w:numId w:val="2"/>
                                </w:numPr>
                                <w:rPr>
                                  <w:color w:val="FFFFFF" w:themeColor="background1"/>
                                </w:rPr>
                              </w:pPr>
                              <w:r>
                                <w:rPr>
                                  <w:color w:val="FFFFFF" w:themeColor="background1"/>
                                </w:rPr>
                                <w:t>Ambulatory training at Duke Primary Care Oxford with a diverse patient population across all racial, ethnic, age, and socioeconomic spheres</w:t>
                              </w: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s:wsp>
                        <wps:cNvPr id="4" name="Text Box 4"/>
                        <wps:cNvSpPr txBox="1"/>
                        <wps:spPr>
                          <a:xfrm>
                            <a:off x="0" y="7434464"/>
                            <a:ext cx="1828800" cy="469761"/>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A6F80" w:rsidRDefault="00AA6F80" w:rsidP="00AA6F80">
                              <w:pPr>
                                <w:pStyle w:val="NoSpacing"/>
                                <w:jc w:val="center"/>
                                <w:rPr>
                                  <w:rFonts w:asciiTheme="majorHAnsi" w:eastAsiaTheme="majorEastAsia" w:hAnsiTheme="majorHAnsi" w:cstheme="majorBidi"/>
                                  <w:caps/>
                                  <w:color w:val="4472C4" w:themeColor="accent1"/>
                                  <w:sz w:val="28"/>
                                  <w:szCs w:val="28"/>
                                </w:rPr>
                              </w:pPr>
                              <w:r>
                                <w:rPr>
                                  <w:rFonts w:asciiTheme="majorHAnsi" w:eastAsiaTheme="majorEastAsia" w:hAnsiTheme="majorHAnsi" w:cstheme="majorBidi"/>
                                  <w:caps/>
                                  <w:color w:val="4472C4" w:themeColor="accent1"/>
                                  <w:sz w:val="28"/>
                                  <w:szCs w:val="28"/>
                                </w:rPr>
                                <w:t>Overview</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765CF94" id="Group 1" o:spid="_x0000_s1026" style="position:absolute;margin-left:0;margin-top:105.65pt;width:222.75pt;height:239.35pt;z-index:-251656192;mso-wrap-distance-left:18pt;mso-wrap-distance-right:18pt;mso-position-horizontal:left;mso-position-horizontal-relative:margin;mso-position-vertical-relative:margin;mso-width-relative:margin;mso-height-relative:margin" coordsize="18288,81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">
                <v:rect id="Rectangle 2" o:spid="_x0000_s1027" style="position:absolute;width:18288;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" fillcolor="#4472c4 [3204]" stroked="f" strokeweight="1pt"/>
                <v:rect id="Rectangle 3" o:spid="_x0000_s1028" style="position:absolute;top:1791;width:18288;height:79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" fillcolor="#4472c4 [3204]" stroked="f" strokeweight="1pt">
                  <v:textbox inset=",14.4pt,8.64pt,18pt">
                    <w:txbxContent>
                      <w:p w:rsidR="00AA6F80" w:rsidRDefault="00AA6F80" w:rsidP="00AA6F80">
                        <w:pPr>
                          <w:pStyle w:val="ListParagraph"/>
                          <w:numPr>
                            <w:ilvl w:val="0"/>
                            <w:numId w:val="2"/>
                          </w:numPr>
                          <w:rPr>
                            <w:color w:val="FFFFFF" w:themeColor="background1"/>
                          </w:rPr>
                        </w:pPr>
                        <w:r>
                          <w:rPr>
                            <w:color w:val="FFFFFF" w:themeColor="background1"/>
                          </w:rPr>
                          <w:t xml:space="preserve">1+2 year rural track program (PGY-1 at Durham with </w:t>
                        </w:r>
                        <w:r w:rsidR="00BC54B0">
                          <w:rPr>
                            <w:color w:val="FFFFFF" w:themeColor="background1"/>
                          </w:rPr>
                          <w:t xml:space="preserve">similar curriculum to </w:t>
                        </w:r>
                        <w:r>
                          <w:rPr>
                            <w:color w:val="FFFFFF" w:themeColor="background1"/>
                          </w:rPr>
                          <w:t>DFM core track, PGY-2 &amp; 3 at Oxford/Henderson NC)</w:t>
                        </w:r>
                      </w:p>
                      <w:p w:rsidR="00AA6F80" w:rsidRDefault="00AA6F80" w:rsidP="00AA6F80">
                        <w:pPr>
                          <w:pStyle w:val="ListParagraph"/>
                          <w:numPr>
                            <w:ilvl w:val="0"/>
                            <w:numId w:val="2"/>
                          </w:numPr>
                          <w:rPr>
                            <w:color w:val="FFFFFF" w:themeColor="background1"/>
                          </w:rPr>
                        </w:pPr>
                        <w:r>
                          <w:rPr>
                            <w:color w:val="FFFFFF" w:themeColor="background1"/>
                          </w:rPr>
                          <w:t>Maria Parham Health (Duke Life</w:t>
                        </w:r>
                        <w:r w:rsidR="00BC54B0">
                          <w:rPr>
                            <w:color w:val="FFFFFF" w:themeColor="background1"/>
                          </w:rPr>
                          <w:t>P</w:t>
                        </w:r>
                        <w:r>
                          <w:rPr>
                            <w:color w:val="FFFFFF" w:themeColor="background1"/>
                          </w:rPr>
                          <w:t xml:space="preserve">oint Hospital): 150 bed hospital </w:t>
                        </w:r>
                        <w:r w:rsidR="00BC54B0">
                          <w:rPr>
                            <w:color w:val="FFFFFF" w:themeColor="background1"/>
                          </w:rPr>
                          <w:t xml:space="preserve">at Henderson, NC </w:t>
                        </w:r>
                        <w:r>
                          <w:rPr>
                            <w:color w:val="FFFFFF" w:themeColor="background1"/>
                          </w:rPr>
                          <w:t>with our track as the only residents</w:t>
                        </w:r>
                      </w:p>
                      <w:p w:rsidR="00AA6F80" w:rsidRPr="00AA6F80" w:rsidRDefault="00AA6F80" w:rsidP="00AA6F80">
                        <w:pPr>
                          <w:pStyle w:val="ListParagraph"/>
                          <w:numPr>
                            <w:ilvl w:val="0"/>
                            <w:numId w:val="2"/>
                          </w:numPr>
                          <w:rPr>
                            <w:color w:val="FFFFFF" w:themeColor="background1"/>
                          </w:rPr>
                        </w:pPr>
                        <w:r>
                          <w:rPr>
                            <w:color w:val="FFFFFF" w:themeColor="background1"/>
                          </w:rPr>
                          <w:t>Ambulatory training at Duke Primary Care Oxford with a diverse patient population across all racial, ethnic, age, and socioeconomic spheres</w:t>
                        </w:r>
                      </w:p>
                    </w:txbxContent>
                  </v:textbox>
                </v:rect>
                <v:shapetype id="_x0000_t202" coordsize="21600,21600" o:spt="202" path="m,l,21600r21600,l21600,xe">
                  <v:stroke joinstyle="miter"/>
                  <v:path gradientshapeok="t" o:connecttype="rect"/>
                </v:shapetype>
                <v:shape id="Text Box 4" o:spid="_x0000_s1029" type="#_x0000_t202" style="position:absolute;top:74344;width:18288;height:46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" fillcolor="white [3212]" stroked="f" strokeweight=".5pt">
                  <v:textbox inset=",7.2pt,,7.2pt">
                    <w:txbxContent>
                      <w:p w:rsidR="00AA6F80" w:rsidRDefault="00AA6F80" w:rsidP="00AA6F80">
                        <w:pPr>
                          <w:pStyle w:val="NoSpacing"/>
                          <w:jc w:val="center"/>
                          <w:rPr>
                            <w:rFonts w:asciiTheme="majorHAnsi" w:eastAsiaTheme="majorEastAsia" w:hAnsiTheme="majorHAnsi" w:cstheme="majorBidi"/>
                            <w:caps/>
                            <w:color w:val="4472C4" w:themeColor="accent1"/>
                            <w:sz w:val="28"/>
                            <w:szCs w:val="28"/>
                          </w:rPr>
                        </w:pPr>
                        <w:r>
                          <w:rPr>
                            <w:rFonts w:asciiTheme="majorHAnsi" w:eastAsiaTheme="majorEastAsia" w:hAnsiTheme="majorHAnsi" w:cstheme="majorBidi"/>
                            <w:caps/>
                            <w:color w:val="4472C4" w:themeColor="accent1"/>
                            <w:sz w:val="28"/>
                            <w:szCs w:val="28"/>
                          </w:rPr>
                          <w:t>Overview</w:t>
                        </w:r>
                      </w:p>
                    </w:txbxContent>
                  </v:textbox>
                </v:shape>
                <w10:wrap type="square" anchorx="margin" anchory="margin"/>
              </v:group>
            </w:pict>
          </mc:Fallback>
        </mc:AlternateContent>
      </w:r>
      <w:r w:rsidRPr="00AA6F80">
        <w:rPr>
          <w:b/>
          <w:noProof/>
          <w:color w:val="4472C4" w:themeColor="accent1"/>
          <w:sz w:val="40"/>
          <w:szCs w:val="40"/>
        </w:rPr>
        <mc:AlternateContent>
          <mc:Choice Requires="wpg">
            <w:drawing>
              <wp:anchor distT="0" distB="0" distL="228600" distR="228600" simplePos="0" relativeHeight="251658240" behindDoc="1" locked="0" layoutInCell="1" allowOverlap="1">
                <wp:simplePos x="0" y="0"/>
                <wp:positionH relativeFrom="margin">
                  <wp:posOffset>2992120</wp:posOffset>
                </wp:positionH>
                <wp:positionV relativeFrom="margin">
                  <wp:posOffset>1365440</wp:posOffset>
                </wp:positionV>
                <wp:extent cx="2942590" cy="3016250"/>
                <wp:effectExtent l="0" t="0" r="0" b="0"/>
                <wp:wrapSquare wrapText="bothSides"/>
                <wp:docPr id="201" name="Group 201"/>
                <wp:cNvGraphicFramePr/>
                <a:graphic xmlns:a="http://schemas.openxmlformats.org/drawingml/2006/main">
                  <a:graphicData uri="http://schemas.microsoft.com/office/word/2010/wordprocessingGroup">
                    <wpg:wgp>
                      <wpg:cNvGrpSpPr/>
                      <wpg:grpSpPr>
                        <a:xfrm>
                          <a:off x="0" y="0"/>
                          <a:ext cx="2942590" cy="3016250"/>
                          <a:chOff x="0" y="0"/>
                          <a:chExt cx="1828800" cy="8151042"/>
                        </a:xfrm>
                      </wpg:grpSpPr>
                      <wps:wsp>
                        <wps:cNvPr id="202" name="Rectangle 202"/>
                        <wps:cNvSpPr/>
                        <wps:spPr>
                          <a:xfrm>
                            <a:off x="0" y="0"/>
                            <a:ext cx="18288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 name="Rectangle 203"/>
                        <wps:cNvSpPr/>
                        <wps:spPr>
                          <a:xfrm>
                            <a:off x="0" y="746436"/>
                            <a:ext cx="1828800" cy="7404606"/>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A6F80" w:rsidRDefault="00AA6F80" w:rsidP="00AA6F80">
                              <w:pPr>
                                <w:pStyle w:val="ListParagraph"/>
                                <w:numPr>
                                  <w:ilvl w:val="0"/>
                                  <w:numId w:val="2"/>
                                </w:numPr>
                                <w:rPr>
                                  <w:color w:val="FFFFFF" w:themeColor="background1"/>
                                </w:rPr>
                              </w:pPr>
                              <w:r>
                                <w:rPr>
                                  <w:color w:val="FFFFFF" w:themeColor="background1"/>
                                </w:rPr>
                                <w:t xml:space="preserve">July </w:t>
                              </w:r>
                              <w:r w:rsidR="001D018F">
                                <w:rPr>
                                  <w:color w:val="FFFFFF" w:themeColor="background1"/>
                                </w:rPr>
                                <w:t>2021: program begins</w:t>
                              </w:r>
                              <w:r>
                                <w:rPr>
                                  <w:color w:val="FFFFFF" w:themeColor="background1"/>
                                </w:rPr>
                                <w:t xml:space="preserve"> with 2 residents</w:t>
                              </w:r>
                            </w:p>
                            <w:p w:rsidR="00AA6F80" w:rsidRDefault="00AA6F80" w:rsidP="00AA6F80">
                              <w:pPr>
                                <w:pStyle w:val="ListParagraph"/>
                                <w:numPr>
                                  <w:ilvl w:val="0"/>
                                  <w:numId w:val="2"/>
                                </w:numPr>
                                <w:rPr>
                                  <w:color w:val="FFFFFF" w:themeColor="background1"/>
                                </w:rPr>
                              </w:pPr>
                              <w:r>
                                <w:rPr>
                                  <w:color w:val="FFFFFF" w:themeColor="background1"/>
                                </w:rPr>
                                <w:t xml:space="preserve">July 2022: </w:t>
                              </w:r>
                              <w:r w:rsidR="001D018F">
                                <w:rPr>
                                  <w:color w:val="FFFFFF" w:themeColor="background1"/>
                                </w:rPr>
                                <w:t xml:space="preserve">start of our </w:t>
                              </w:r>
                              <w:r>
                                <w:rPr>
                                  <w:color w:val="FFFFFF" w:themeColor="background1"/>
                                </w:rPr>
                                <w:t>second class</w:t>
                              </w:r>
                              <w:r w:rsidR="001D018F">
                                <w:rPr>
                                  <w:color w:val="FFFFFF" w:themeColor="background1"/>
                                </w:rPr>
                                <w:t xml:space="preserve"> (2 residents)</w:t>
                              </w:r>
                              <w:r>
                                <w:rPr>
                                  <w:color w:val="FFFFFF" w:themeColor="background1"/>
                                </w:rPr>
                                <w:t xml:space="preserve"> </w:t>
                              </w:r>
                            </w:p>
                            <w:p w:rsidR="00AA6F80" w:rsidRDefault="00AA6F80" w:rsidP="00AA6F80">
                              <w:pPr>
                                <w:pStyle w:val="ListParagraph"/>
                                <w:numPr>
                                  <w:ilvl w:val="0"/>
                                  <w:numId w:val="2"/>
                                </w:numPr>
                                <w:rPr>
                                  <w:color w:val="FFFFFF" w:themeColor="background1"/>
                                </w:rPr>
                              </w:pPr>
                              <w:r>
                                <w:rPr>
                                  <w:color w:val="FFFFFF" w:themeColor="background1"/>
                                </w:rPr>
                                <w:t>July 2023: plan to recruit 4 new residents</w:t>
                              </w:r>
                            </w:p>
                            <w:p w:rsidR="00AA6F80" w:rsidRDefault="00AA6F80" w:rsidP="00AA6F80">
                              <w:pPr>
                                <w:rPr>
                                  <w:color w:val="FFFFFF" w:themeColor="background1"/>
                                </w:rPr>
                              </w:pPr>
                              <w:r>
                                <w:rPr>
                                  <w:color w:val="FFFFFF" w:themeColor="background1"/>
                                </w:rPr>
                                <w:t>We are planning to expand to a 4-4-4 program from 2023 onwards</w:t>
                              </w:r>
                            </w:p>
                            <w:p w:rsidR="00BC54B0" w:rsidRPr="00AA6F80" w:rsidRDefault="001D018F" w:rsidP="00AA6F80">
                              <w:pPr>
                                <w:rPr>
                                  <w:color w:val="FFFFFF" w:themeColor="background1"/>
                                </w:rPr>
                              </w:pPr>
                              <w:r>
                                <w:rPr>
                                  <w:color w:val="FFFFFF" w:themeColor="background1"/>
                                </w:rPr>
                                <w:t xml:space="preserve">We are </w:t>
                              </w:r>
                              <w:r w:rsidR="00BC54B0">
                                <w:rPr>
                                  <w:color w:val="FFFFFF" w:themeColor="background1"/>
                                </w:rPr>
                                <w:t>3 hours to the beach, 3 hours to the mountains</w:t>
                              </w:r>
                              <w:r w:rsidR="00784D80">
                                <w:rPr>
                                  <w:color w:val="FFFFFF" w:themeColor="background1"/>
                                </w:rPr>
                                <w:t>, close to Kerr &amp; Falls lakes, and about 2</w:t>
                              </w:r>
                              <w:r w:rsidR="00BC54B0">
                                <w:rPr>
                                  <w:color w:val="FFFFFF" w:themeColor="background1"/>
                                </w:rPr>
                                <w:t>5 miles from the Virginia Border</w:t>
                              </w: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s:wsp>
                        <wps:cNvPr id="204" name="Text Box 204"/>
                        <wps:cNvSpPr txBox="1"/>
                        <wps:spPr>
                          <a:xfrm>
                            <a:off x="0" y="231821"/>
                            <a:ext cx="1828800" cy="36532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A6F80" w:rsidRDefault="00AA6F80">
                              <w:pPr>
                                <w:pStyle w:val="NoSpacing"/>
                                <w:jc w:val="center"/>
                                <w:rPr>
                                  <w:rFonts w:asciiTheme="majorHAnsi" w:eastAsiaTheme="majorEastAsia" w:hAnsiTheme="majorHAnsi" w:cstheme="majorBidi"/>
                                  <w:caps/>
                                  <w:color w:val="4472C4" w:themeColor="accent1"/>
                                  <w:sz w:val="28"/>
                                  <w:szCs w:val="28"/>
                                </w:rPr>
                              </w:pPr>
                              <w:r>
                                <w:rPr>
                                  <w:rFonts w:asciiTheme="majorHAnsi" w:eastAsiaTheme="majorEastAsia" w:hAnsiTheme="majorHAnsi" w:cstheme="majorBidi"/>
                                  <w:caps/>
                                  <w:color w:val="4472C4" w:themeColor="accent1"/>
                                  <w:sz w:val="28"/>
                                  <w:szCs w:val="28"/>
                                </w:rPr>
                                <w:t>Overview</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01" o:spid="_x0000_s1030" style="position:absolute;margin-left:235.6pt;margin-top:107.5pt;width:231.7pt;height:237.5pt;z-index:-251658240;mso-wrap-distance-left:18pt;mso-wrap-distance-right:18pt;mso-position-horizontal-relative:margin;mso-position-vertical-relative:margin;mso-width-relative:margin;mso-height-relative:margin" coordsize="18288,81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">
                <v:rect id="Rectangle 202" o:spid="_x0000_s1031" style="position:absolute;width:18288;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" fillcolor="#4472c4 [3204]" stroked="f" strokeweight="1pt"/>
                <v:rect id="Rectangle 203" o:spid="_x0000_s1032" style="position:absolute;top:7464;width:18288;height:740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" fillcolor="#4472c4 [3204]" stroked="f" strokeweight="1pt">
                  <v:textbox inset=",14.4pt,8.64pt,18pt">
                    <w:txbxContent>
                      <w:p w:rsidR="00AA6F80" w:rsidRDefault="00AA6F80" w:rsidP="00AA6F80">
                        <w:pPr>
                          <w:pStyle w:val="ListParagraph"/>
                          <w:numPr>
                            <w:ilvl w:val="0"/>
                            <w:numId w:val="2"/>
                          </w:numPr>
                          <w:rPr>
                            <w:color w:val="FFFFFF" w:themeColor="background1"/>
                          </w:rPr>
                        </w:pPr>
                        <w:r>
                          <w:rPr>
                            <w:color w:val="FFFFFF" w:themeColor="background1"/>
                          </w:rPr>
                          <w:t xml:space="preserve">July </w:t>
                        </w:r>
                        <w:r w:rsidR="001D018F">
                          <w:rPr>
                            <w:color w:val="FFFFFF" w:themeColor="background1"/>
                          </w:rPr>
                          <w:t>2021: program begins</w:t>
                        </w:r>
                        <w:r>
                          <w:rPr>
                            <w:color w:val="FFFFFF" w:themeColor="background1"/>
                          </w:rPr>
                          <w:t xml:space="preserve"> with 2 residents</w:t>
                        </w:r>
                      </w:p>
                      <w:p w:rsidR="00AA6F80" w:rsidRDefault="00AA6F80" w:rsidP="00AA6F80">
                        <w:pPr>
                          <w:pStyle w:val="ListParagraph"/>
                          <w:numPr>
                            <w:ilvl w:val="0"/>
                            <w:numId w:val="2"/>
                          </w:numPr>
                          <w:rPr>
                            <w:color w:val="FFFFFF" w:themeColor="background1"/>
                          </w:rPr>
                        </w:pPr>
                        <w:r>
                          <w:rPr>
                            <w:color w:val="FFFFFF" w:themeColor="background1"/>
                          </w:rPr>
                          <w:t xml:space="preserve">July 2022: </w:t>
                        </w:r>
                        <w:r w:rsidR="001D018F">
                          <w:rPr>
                            <w:color w:val="FFFFFF" w:themeColor="background1"/>
                          </w:rPr>
                          <w:t xml:space="preserve">start of our </w:t>
                        </w:r>
                        <w:r>
                          <w:rPr>
                            <w:color w:val="FFFFFF" w:themeColor="background1"/>
                          </w:rPr>
                          <w:t>second class</w:t>
                        </w:r>
                        <w:r w:rsidR="001D018F">
                          <w:rPr>
                            <w:color w:val="FFFFFF" w:themeColor="background1"/>
                          </w:rPr>
                          <w:t xml:space="preserve"> (2 residents)</w:t>
                        </w:r>
                        <w:r>
                          <w:rPr>
                            <w:color w:val="FFFFFF" w:themeColor="background1"/>
                          </w:rPr>
                          <w:t xml:space="preserve"> </w:t>
                        </w:r>
                      </w:p>
                      <w:p w:rsidR="00AA6F80" w:rsidRDefault="00AA6F80" w:rsidP="00AA6F80">
                        <w:pPr>
                          <w:pStyle w:val="ListParagraph"/>
                          <w:numPr>
                            <w:ilvl w:val="0"/>
                            <w:numId w:val="2"/>
                          </w:numPr>
                          <w:rPr>
                            <w:color w:val="FFFFFF" w:themeColor="background1"/>
                          </w:rPr>
                        </w:pPr>
                        <w:r>
                          <w:rPr>
                            <w:color w:val="FFFFFF" w:themeColor="background1"/>
                          </w:rPr>
                          <w:t>July 2023: plan to recruit 4 new residents</w:t>
                        </w:r>
                      </w:p>
                      <w:p w:rsidR="00AA6F80" w:rsidRDefault="00AA6F80" w:rsidP="00AA6F80">
                        <w:pPr>
                          <w:rPr>
                            <w:color w:val="FFFFFF" w:themeColor="background1"/>
                          </w:rPr>
                        </w:pPr>
                        <w:r>
                          <w:rPr>
                            <w:color w:val="FFFFFF" w:themeColor="background1"/>
                          </w:rPr>
                          <w:t>We are planning to expand to a 4-4-4 program from 2023 onwards</w:t>
                        </w:r>
                      </w:p>
                      <w:p w:rsidR="00BC54B0" w:rsidRPr="00AA6F80" w:rsidRDefault="001D018F" w:rsidP="00AA6F80">
                        <w:pPr>
                          <w:rPr>
                            <w:color w:val="FFFFFF" w:themeColor="background1"/>
                          </w:rPr>
                        </w:pPr>
                        <w:r>
                          <w:rPr>
                            <w:color w:val="FFFFFF" w:themeColor="background1"/>
                          </w:rPr>
                          <w:t xml:space="preserve">We are </w:t>
                        </w:r>
                        <w:r w:rsidR="00BC54B0">
                          <w:rPr>
                            <w:color w:val="FFFFFF" w:themeColor="background1"/>
                          </w:rPr>
                          <w:t>3 hours to the beach, 3 hours to the mountains</w:t>
                        </w:r>
                        <w:r w:rsidR="00784D80">
                          <w:rPr>
                            <w:color w:val="FFFFFF" w:themeColor="background1"/>
                          </w:rPr>
                          <w:t>, close to Kerr &amp; Falls lakes, and about 2</w:t>
                        </w:r>
                        <w:r w:rsidR="00BC54B0">
                          <w:rPr>
                            <w:color w:val="FFFFFF" w:themeColor="background1"/>
                          </w:rPr>
                          <w:t>5 miles from the Virginia Border</w:t>
                        </w:r>
                      </w:p>
                    </w:txbxContent>
                  </v:textbox>
                </v:rect>
                <v:shape id="Text Box 204" o:spid="_x0000_s1033" type="#_x0000_t202" style="position:absolute;top:2318;width:18288;height:36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" fillcolor="white [3212]" stroked="f" strokeweight=".5pt">
                  <v:textbox inset=",7.2pt,,7.2pt">
                    <w:txbxContent>
                      <w:p w:rsidR="00AA6F80" w:rsidRDefault="00AA6F80">
                        <w:pPr>
                          <w:pStyle w:val="NoSpacing"/>
                          <w:jc w:val="center"/>
                          <w:rPr>
                            <w:rFonts w:asciiTheme="majorHAnsi" w:eastAsiaTheme="majorEastAsia" w:hAnsiTheme="majorHAnsi" w:cstheme="majorBidi"/>
                            <w:caps/>
                            <w:color w:val="4472C4" w:themeColor="accent1"/>
                            <w:sz w:val="28"/>
                            <w:szCs w:val="28"/>
                          </w:rPr>
                        </w:pPr>
                        <w:r>
                          <w:rPr>
                            <w:rFonts w:asciiTheme="majorHAnsi" w:eastAsiaTheme="majorEastAsia" w:hAnsiTheme="majorHAnsi" w:cstheme="majorBidi"/>
                            <w:caps/>
                            <w:color w:val="4472C4" w:themeColor="accent1"/>
                            <w:sz w:val="28"/>
                            <w:szCs w:val="28"/>
                          </w:rPr>
                          <w:t>Overview</w:t>
                        </w:r>
                      </w:p>
                    </w:txbxContent>
                  </v:textbox>
                </v:shape>
                <w10:wrap type="square" anchorx="margin" anchory="margin"/>
              </v:group>
            </w:pict>
          </mc:Fallback>
        </mc:AlternateContent>
      </w:r>
      <w:r>
        <w:rPr>
          <w:b/>
          <w:noProof/>
          <w:color w:val="4472C4" w:themeColor="accent1"/>
          <w:sz w:val="40"/>
          <w:szCs w:val="40"/>
        </w:rP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4052067</wp:posOffset>
                </wp:positionV>
                <wp:extent cx="5934075" cy="3503221"/>
                <wp:effectExtent l="0" t="0" r="9525" b="2540"/>
                <wp:wrapNone/>
                <wp:docPr id="7" name="Rectangle 7"/>
                <wp:cNvGraphicFramePr/>
                <a:graphic xmlns:a="http://schemas.openxmlformats.org/drawingml/2006/main">
                  <a:graphicData uri="http://schemas.microsoft.com/office/word/2010/wordprocessingShape">
                    <wps:wsp>
                      <wps:cNvSpPr/>
                      <wps:spPr>
                        <a:xfrm>
                          <a:off x="0" y="0"/>
                          <a:ext cx="5934075" cy="3503221"/>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A6F80" w:rsidRDefault="00BC54B0" w:rsidP="00AA6F80">
                            <w:pPr>
                              <w:pStyle w:val="ListParagraph"/>
                              <w:numPr>
                                <w:ilvl w:val="0"/>
                                <w:numId w:val="2"/>
                              </w:numPr>
                              <w:rPr>
                                <w:color w:val="FFFFFF" w:themeColor="background1"/>
                              </w:rPr>
                            </w:pPr>
                            <w:r>
                              <w:rPr>
                                <w:color w:val="FFFFFF" w:themeColor="background1"/>
                              </w:rPr>
                              <w:t>Shared didactic sessions with the core track on Tuesday afternoons, allowing residents to maintain connections with the core program</w:t>
                            </w:r>
                          </w:p>
                          <w:p w:rsidR="00AA6F80" w:rsidRDefault="00BC54B0" w:rsidP="00AA6F80">
                            <w:pPr>
                              <w:pStyle w:val="ListParagraph"/>
                              <w:numPr>
                                <w:ilvl w:val="0"/>
                                <w:numId w:val="2"/>
                              </w:numPr>
                              <w:rPr>
                                <w:color w:val="FFFFFF" w:themeColor="background1"/>
                              </w:rPr>
                            </w:pPr>
                            <w:r>
                              <w:rPr>
                                <w:color w:val="FFFFFF" w:themeColor="background1"/>
                              </w:rPr>
                              <w:t>Procedures done throughout ambulatory care sessions and dedicated Monday afternoon clinics</w:t>
                            </w:r>
                          </w:p>
                          <w:p w:rsidR="00BC54B0" w:rsidRDefault="00BC54B0" w:rsidP="00BC54B0">
                            <w:pPr>
                              <w:pStyle w:val="ListParagraph"/>
                              <w:numPr>
                                <w:ilvl w:val="0"/>
                                <w:numId w:val="2"/>
                              </w:numPr>
                            </w:pPr>
                            <w:r>
                              <w:t>DPC Oxford offers integrated behavioral health, clinical pharmacist, and population health nurse on site, emphasizing a commitment to interprofessional care and collaboration</w:t>
                            </w:r>
                          </w:p>
                          <w:p w:rsidR="00BC54B0" w:rsidRDefault="00BC54B0" w:rsidP="00BC54B0">
                            <w:pPr>
                              <w:pStyle w:val="ListParagraph"/>
                              <w:numPr>
                                <w:ilvl w:val="0"/>
                                <w:numId w:val="2"/>
                              </w:numPr>
                            </w:pPr>
                            <w:r>
                              <w:t xml:space="preserve">Rotations at Maria Parham Health allow residents to work side by side with attendings, allowing increased autonomy by PGY-3 </w:t>
                            </w:r>
                          </w:p>
                          <w:p w:rsidR="00BC54B0" w:rsidRDefault="00BC54B0" w:rsidP="00BC54B0">
                            <w:pPr>
                              <w:pStyle w:val="ListParagraph"/>
                              <w:numPr>
                                <w:ilvl w:val="0"/>
                                <w:numId w:val="2"/>
                              </w:numPr>
                            </w:pPr>
                            <w:r>
                              <w:t>Occasional weekend call at Duke Regional Hospital in PGY 2/3</w:t>
                            </w:r>
                          </w:p>
                          <w:p w:rsidR="00BC54B0" w:rsidRDefault="00BC54B0" w:rsidP="00AA6F80">
                            <w:pPr>
                              <w:pStyle w:val="ListParagraph"/>
                              <w:numPr>
                                <w:ilvl w:val="0"/>
                                <w:numId w:val="2"/>
                              </w:numPr>
                              <w:rPr>
                                <w:color w:val="FFFFFF" w:themeColor="background1"/>
                              </w:rPr>
                            </w:pPr>
                            <w:r>
                              <w:rPr>
                                <w:color w:val="FFFFFF" w:themeColor="background1"/>
                              </w:rPr>
                              <w:t>Population Health Improvement through Teamwork (PHIT) projects done in PGY2/3, similar to the core track with an emphasis in the rural community</w:t>
                            </w:r>
                          </w:p>
                          <w:p w:rsidR="00BC54B0" w:rsidRDefault="00BC54B0" w:rsidP="00AA6F80">
                            <w:pPr>
                              <w:pStyle w:val="ListParagraph"/>
                              <w:numPr>
                                <w:ilvl w:val="0"/>
                                <w:numId w:val="2"/>
                              </w:numPr>
                              <w:rPr>
                                <w:color w:val="FFFFFF" w:themeColor="background1"/>
                              </w:rPr>
                            </w:pPr>
                            <w:r>
                              <w:rPr>
                                <w:color w:val="FFFFFF" w:themeColor="background1"/>
                              </w:rPr>
                              <w:t>Epic EHR used in all Duke facilities (including DPC Oxford). Maria Parham Health and VA with different EHR systems that residents receive access to throughout training</w:t>
                            </w:r>
                          </w:p>
                          <w:p w:rsidR="00BC54B0" w:rsidRDefault="00BC54B0" w:rsidP="00BC54B0">
                            <w:pPr>
                              <w:pStyle w:val="ListParagraph"/>
                              <w:numPr>
                                <w:ilvl w:val="0"/>
                                <w:numId w:val="2"/>
                              </w:numPr>
                            </w:pPr>
                            <w:r>
                              <w:t>Longitudinal women’s health rotation at Granville Vance Public Health, the health district for the two counties where DPC Oxford and Maria Parham health reside, provides experience with pre and postnatal care, contraception, women’s health care</w:t>
                            </w: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id="Rectangle 7" o:spid="_x0000_s1034" style="position:absolute;margin-left:416.05pt;margin-top:319.05pt;width:467.25pt;height:275.85pt;z-index:251663360;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" fillcolor="#4472c4 [3204]" stroked="f" strokeweight="1pt">
                <v:textbox inset=",14.4pt,8.64pt,18pt">
                  <w:txbxContent>
                    <w:p w:rsidR="00AA6F80" w:rsidRDefault="00BC54B0" w:rsidP="00AA6F80">
                      <w:pPr>
                        <w:pStyle w:val="ListParagraph"/>
                        <w:numPr>
                          <w:ilvl w:val="0"/>
                          <w:numId w:val="2"/>
                        </w:numPr>
                        <w:rPr>
                          <w:color w:val="FFFFFF" w:themeColor="background1"/>
                        </w:rPr>
                      </w:pPr>
                      <w:r>
                        <w:rPr>
                          <w:color w:val="FFFFFF" w:themeColor="background1"/>
                        </w:rPr>
                        <w:t>Shared didactic sessions with the core track on Tuesday afternoons, allowing residents to maintain connections with the core program</w:t>
                      </w:r>
                    </w:p>
                    <w:p w:rsidR="00AA6F80" w:rsidRDefault="00BC54B0" w:rsidP="00AA6F80">
                      <w:pPr>
                        <w:pStyle w:val="ListParagraph"/>
                        <w:numPr>
                          <w:ilvl w:val="0"/>
                          <w:numId w:val="2"/>
                        </w:numPr>
                        <w:rPr>
                          <w:color w:val="FFFFFF" w:themeColor="background1"/>
                        </w:rPr>
                      </w:pPr>
                      <w:r>
                        <w:rPr>
                          <w:color w:val="FFFFFF" w:themeColor="background1"/>
                        </w:rPr>
                        <w:t>Procedures done throughout ambulatory care sessions and dedicated Monday afternoon clinics</w:t>
                      </w:r>
                    </w:p>
                    <w:p w:rsidR="00BC54B0" w:rsidRDefault="00BC54B0" w:rsidP="00BC54B0">
                      <w:pPr>
                        <w:pStyle w:val="ListParagraph"/>
                        <w:numPr>
                          <w:ilvl w:val="0"/>
                          <w:numId w:val="2"/>
                        </w:numPr>
                      </w:pPr>
                      <w:r>
                        <w:t>DPC Oxford offers integrated behavioral health, clinical pharmacist, and population health nurse on site, emphasizing a commitment to interprofessional care and collaboration</w:t>
                      </w:r>
                    </w:p>
                    <w:p w:rsidR="00BC54B0" w:rsidRDefault="00BC54B0" w:rsidP="00BC54B0">
                      <w:pPr>
                        <w:pStyle w:val="ListParagraph"/>
                        <w:numPr>
                          <w:ilvl w:val="0"/>
                          <w:numId w:val="2"/>
                        </w:numPr>
                      </w:pPr>
                      <w:r>
                        <w:t xml:space="preserve">Rotations at Maria Parham Health allow residents to work side by side with attendings, allowing increased autonomy by PGY-3 </w:t>
                      </w:r>
                    </w:p>
                    <w:p w:rsidR="00BC54B0" w:rsidRDefault="00BC54B0" w:rsidP="00BC54B0">
                      <w:pPr>
                        <w:pStyle w:val="ListParagraph"/>
                        <w:numPr>
                          <w:ilvl w:val="0"/>
                          <w:numId w:val="2"/>
                        </w:numPr>
                      </w:pPr>
                      <w:r>
                        <w:t>Occasional weekend call at Duke Regional Hospital in PGY 2/3</w:t>
                      </w:r>
                    </w:p>
                    <w:p w:rsidR="00BC54B0" w:rsidRDefault="00BC54B0" w:rsidP="00AA6F80">
                      <w:pPr>
                        <w:pStyle w:val="ListParagraph"/>
                        <w:numPr>
                          <w:ilvl w:val="0"/>
                          <w:numId w:val="2"/>
                        </w:numPr>
                        <w:rPr>
                          <w:color w:val="FFFFFF" w:themeColor="background1"/>
                        </w:rPr>
                      </w:pPr>
                      <w:r>
                        <w:rPr>
                          <w:color w:val="FFFFFF" w:themeColor="background1"/>
                        </w:rPr>
                        <w:t>Population Health Improvement through Teamwork (PHIT) projects done in PGY2/3, similar to the core track with an emphasis in the rural community</w:t>
                      </w:r>
                    </w:p>
                    <w:p w:rsidR="00BC54B0" w:rsidRDefault="00BC54B0" w:rsidP="00AA6F80">
                      <w:pPr>
                        <w:pStyle w:val="ListParagraph"/>
                        <w:numPr>
                          <w:ilvl w:val="0"/>
                          <w:numId w:val="2"/>
                        </w:numPr>
                        <w:rPr>
                          <w:color w:val="FFFFFF" w:themeColor="background1"/>
                        </w:rPr>
                      </w:pPr>
                      <w:r>
                        <w:rPr>
                          <w:color w:val="FFFFFF" w:themeColor="background1"/>
                        </w:rPr>
                        <w:t>Epic EHR used in all Duke facilities (including DPC Oxford). Maria Parham Health and VA with different EHR systems that residents receive access to throughout training</w:t>
                      </w:r>
                    </w:p>
                    <w:p w:rsidR="00BC54B0" w:rsidRDefault="00BC54B0" w:rsidP="00BC54B0">
                      <w:pPr>
                        <w:pStyle w:val="ListParagraph"/>
                        <w:numPr>
                          <w:ilvl w:val="0"/>
                          <w:numId w:val="2"/>
                        </w:numPr>
                      </w:pPr>
                      <w:r>
                        <w:t>Longitudinal women’s health rotation at Granville Vance Public Health, the health district for the two counties where DPC Oxford and Maria Parham health reside, provides experience with pre and postnatal care, contraception, women’s health care</w:t>
                      </w:r>
                    </w:p>
                  </w:txbxContent>
                </v:textbox>
                <w10:wrap anchorx="margin"/>
              </v:rect>
            </w:pict>
          </mc:Fallback>
        </mc:AlternateContent>
      </w:r>
      <w:r w:rsidR="001D018F" w:rsidRPr="001D018F">
        <w:rPr>
          <w:i/>
          <w:noProof/>
          <w:color w:val="4472C4" w:themeColor="accent1"/>
        </w:rPr>
        <mc:AlternateContent>
          <mc:Choice Requires="wps">
            <w:drawing>
              <wp:anchor distT="45720" distB="45720" distL="114300" distR="114300" simplePos="0" relativeHeight="251665408" behindDoc="0" locked="0" layoutInCell="1" allowOverlap="1">
                <wp:simplePos x="0" y="0"/>
                <wp:positionH relativeFrom="margin">
                  <wp:align>left</wp:align>
                </wp:positionH>
                <wp:positionV relativeFrom="paragraph">
                  <wp:posOffset>7669530</wp:posOffset>
                </wp:positionV>
                <wp:extent cx="5934075" cy="485775"/>
                <wp:effectExtent l="0" t="0" r="28575"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485775"/>
                        </a:xfrm>
                        <a:prstGeom prst="rect">
                          <a:avLst/>
                        </a:prstGeom>
                        <a:solidFill>
                          <a:srgbClr val="FFFFFF"/>
                        </a:solidFill>
                        <a:ln w="9525">
                          <a:solidFill>
                            <a:srgbClr val="000000"/>
                          </a:solidFill>
                          <a:miter lim="800000"/>
                          <a:headEnd/>
                          <a:tailEnd/>
                        </a:ln>
                      </wps:spPr>
                      <wps:txbx>
                        <w:txbxContent>
                          <w:p w:rsidR="001D018F" w:rsidRPr="001D018F" w:rsidRDefault="001D018F">
                            <w:pPr>
                              <w:rPr>
                                <w:b/>
                                <w:color w:val="4472C4" w:themeColor="accent1"/>
                              </w:rPr>
                            </w:pPr>
                            <w:r w:rsidRPr="001D018F">
                              <w:rPr>
                                <w:b/>
                                <w:color w:val="4472C4" w:themeColor="accent1"/>
                              </w:rPr>
                              <w:t>For more information, please visit https://fmch.duke.edu/education-training/family-medicine-residency/rural-training-track or email ruralfamilymedicine@duke.edu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5" type="#_x0000_t202" style="position:absolute;margin-left:0;margin-top:603.9pt;width:467.25pt;height:38.25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">
                <v:textbox>
                  <w:txbxContent>
                    <w:p w:rsidR="001D018F" w:rsidRPr="001D018F" w:rsidRDefault="001D018F">
                      <w:pPr>
                        <w:rPr>
                          <w:b/>
                          <w:color w:val="4472C4" w:themeColor="accent1"/>
                        </w:rPr>
                      </w:pPr>
                      <w:r w:rsidRPr="001D018F">
                        <w:rPr>
                          <w:b/>
                          <w:color w:val="4472C4" w:themeColor="accent1"/>
                        </w:rPr>
                        <w:t>For more information, please visit https://fmch.duke.edu/education-training/family-medicine-residency/rural-training-track or email ruralfamilymedicine@duke.edu</w:t>
                      </w:r>
                    </w:p>
                  </w:txbxContent>
                </v:textbox>
                <w10:wrap anchorx="margin"/>
              </v:shape>
            </w:pict>
          </mc:Fallback>
        </mc:AlternateContent>
      </w:r>
      <w:r w:rsidR="00BC54B0" w:rsidRPr="00BC54B0">
        <w:rPr>
          <w:i/>
          <w:color w:val="4472C4" w:themeColor="accent1"/>
        </w:rPr>
        <w:t>Apply</w:t>
      </w:r>
      <w:r w:rsidR="001D018F">
        <w:rPr>
          <w:i/>
          <w:color w:val="4472C4" w:themeColor="accent1"/>
        </w:rPr>
        <w:t xml:space="preserve"> </w:t>
      </w:r>
      <w:r w:rsidR="00BC54B0" w:rsidRPr="00BC54B0">
        <w:rPr>
          <w:i/>
          <w:color w:val="4472C4" w:themeColor="accent1"/>
        </w:rPr>
        <w:t>to become part of a large primary care network in a major university health system, seeing how it functions and provides top quality health care to the rural population in Northern NC</w:t>
      </w:r>
      <w:r w:rsidR="00BC54B0">
        <w:rPr>
          <w:i/>
          <w:color w:val="4472C4" w:themeColor="accent1"/>
        </w:rPr>
        <w:t xml:space="preserve">. </w:t>
      </w:r>
      <w:r w:rsidR="00BC54B0" w:rsidRPr="00BC54B0">
        <w:rPr>
          <w:i/>
          <w:color w:val="4472C4" w:themeColor="accent1"/>
        </w:rPr>
        <w:t>You will have the opportunity to experience small town life in Oxford and Henderson while being just a short drive away from Durham and Raleigh.</w:t>
      </w:r>
    </w:p>
    <w:sectPr w:rsidR="00AA6F80">
      <w:headerReference w:type="even" r:id="rId8"/>
      <w:head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5519" w:rsidRDefault="00685519" w:rsidP="00AA6F80">
      <w:pPr>
        <w:spacing w:after="0" w:line="240" w:lineRule="auto"/>
      </w:pPr>
      <w:r>
        <w:separator/>
      </w:r>
    </w:p>
  </w:endnote>
  <w:endnote w:type="continuationSeparator" w:id="0">
    <w:p w:rsidR="00685519" w:rsidRDefault="00685519" w:rsidP="00AA6F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5519" w:rsidRDefault="00685519" w:rsidP="00AA6F80">
      <w:pPr>
        <w:spacing w:after="0" w:line="240" w:lineRule="auto"/>
      </w:pPr>
      <w:r>
        <w:separator/>
      </w:r>
    </w:p>
  </w:footnote>
  <w:footnote w:type="continuationSeparator" w:id="0">
    <w:p w:rsidR="00685519" w:rsidRDefault="00685519" w:rsidP="00AA6F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6F80" w:rsidRDefault="0068551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6990735" o:spid="_x0000_s2050" type="#_x0000_t75" style="position:absolute;margin-left:0;margin-top:0;width:467.8pt;height:106.7pt;z-index:-251657216;mso-position-horizontal:center;mso-position-horizontal-relative:margin;mso-position-vertical:center;mso-position-vertical-relative:margin" o:allowincell="f">
          <v:imagedata r:id="rId1" o:title="duke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6F80" w:rsidRDefault="0068551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6990736" o:spid="_x0000_s2051" type="#_x0000_t75" style="position:absolute;margin-left:1in;margin-top:-44.35pt;width:323.8pt;height:73.85pt;z-index:-251656192;mso-position-horizontal-relative:margin;mso-position-vertical-relative:margin" o:allowincell="f">
          <v:imagedata r:id="rId1" o:title="duke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6F80" w:rsidRDefault="0068551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6990734" o:spid="_x0000_s2049" type="#_x0000_t75" style="position:absolute;margin-left:0;margin-top:0;width:467.8pt;height:106.7pt;z-index:-251658240;mso-position-horizontal:center;mso-position-horizontal-relative:margin;mso-position-vertical:center;mso-position-vertical-relative:margin" o:allowincell="f">
          <v:imagedata r:id="rId1" o:title="duke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E43C9"/>
    <w:multiLevelType w:val="hybridMultilevel"/>
    <w:tmpl w:val="6C6E4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C32845"/>
    <w:multiLevelType w:val="hybridMultilevel"/>
    <w:tmpl w:val="14AA2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257"/>
    <w:rsid w:val="00151257"/>
    <w:rsid w:val="001D018F"/>
    <w:rsid w:val="0032758D"/>
    <w:rsid w:val="00356351"/>
    <w:rsid w:val="005E3811"/>
    <w:rsid w:val="00685519"/>
    <w:rsid w:val="00784D80"/>
    <w:rsid w:val="0081048C"/>
    <w:rsid w:val="00AA6F80"/>
    <w:rsid w:val="00B13284"/>
    <w:rsid w:val="00B71CFC"/>
    <w:rsid w:val="00B737A7"/>
    <w:rsid w:val="00BC54B0"/>
    <w:rsid w:val="00BF3A87"/>
    <w:rsid w:val="00C15109"/>
    <w:rsid w:val="00DC43A8"/>
    <w:rsid w:val="00F25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CC056DBB-898D-4EF0-8B64-802D3B3B0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1257"/>
    <w:pPr>
      <w:ind w:left="720"/>
      <w:contextualSpacing/>
    </w:pPr>
  </w:style>
  <w:style w:type="paragraph" w:styleId="Header">
    <w:name w:val="header"/>
    <w:basedOn w:val="Normal"/>
    <w:link w:val="HeaderChar"/>
    <w:uiPriority w:val="99"/>
    <w:unhideWhenUsed/>
    <w:rsid w:val="00AA6F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6F80"/>
  </w:style>
  <w:style w:type="paragraph" w:styleId="Footer">
    <w:name w:val="footer"/>
    <w:basedOn w:val="Normal"/>
    <w:link w:val="FooterChar"/>
    <w:uiPriority w:val="99"/>
    <w:unhideWhenUsed/>
    <w:rsid w:val="00AA6F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6F80"/>
  </w:style>
  <w:style w:type="paragraph" w:styleId="NoSpacing">
    <w:name w:val="No Spacing"/>
    <w:link w:val="NoSpacingChar"/>
    <w:uiPriority w:val="1"/>
    <w:qFormat/>
    <w:rsid w:val="00AA6F80"/>
    <w:pPr>
      <w:spacing w:after="0" w:line="240" w:lineRule="auto"/>
    </w:pPr>
    <w:rPr>
      <w:rFonts w:eastAsiaTheme="minorEastAsia"/>
    </w:rPr>
  </w:style>
  <w:style w:type="character" w:customStyle="1" w:styleId="NoSpacingChar">
    <w:name w:val="No Spacing Char"/>
    <w:basedOn w:val="DefaultParagraphFont"/>
    <w:link w:val="NoSpacing"/>
    <w:uiPriority w:val="1"/>
    <w:rsid w:val="00AA6F80"/>
    <w:rPr>
      <w:rFonts w:eastAsiaTheme="minorEastAsia"/>
    </w:rPr>
  </w:style>
  <w:style w:type="character" w:styleId="Hyperlink">
    <w:name w:val="Hyperlink"/>
    <w:basedOn w:val="DefaultParagraphFont"/>
    <w:uiPriority w:val="99"/>
    <w:semiHidden/>
    <w:unhideWhenUsed/>
    <w:rsid w:val="001D01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4C04B1-B4EC-4D9C-B6AF-EF4B46F01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58</Words>
  <Characters>333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Duke Health</Company>
  <LinksUpToDate>false</LinksUpToDate>
  <CharactersWithSpaces>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Genericlocaluser</dc:creator>
  <cp:keywords/>
  <dc:description/>
  <cp:lastModifiedBy>Heather Batchelder</cp:lastModifiedBy>
  <cp:revision>2</cp:revision>
  <dcterms:created xsi:type="dcterms:W3CDTF">2022-08-01T18:06:00Z</dcterms:created>
  <dcterms:modified xsi:type="dcterms:W3CDTF">2022-08-01T18:06:00Z</dcterms:modified>
</cp:coreProperties>
</file>