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85C8" w14:textId="361DD994" w:rsidR="002949E5" w:rsidRPr="00E94975" w:rsidRDefault="002949E5" w:rsidP="00BE3911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94975">
        <w:rPr>
          <w:rFonts w:ascii="Calibri" w:hAnsi="Calibri" w:cs="Calibri"/>
          <w:b/>
          <w:bCs/>
          <w:sz w:val="28"/>
          <w:szCs w:val="28"/>
        </w:rPr>
        <w:t>SCHOOL OF MEDICINE CLINICAL SCIENCES</w:t>
      </w:r>
      <w:r w:rsidR="00BE3911" w:rsidRPr="00E94975">
        <w:rPr>
          <w:rFonts w:ascii="Calibri" w:hAnsi="Calibri" w:cs="Calibri"/>
          <w:b/>
          <w:bCs/>
          <w:sz w:val="28"/>
          <w:szCs w:val="28"/>
        </w:rPr>
        <w:t xml:space="preserve"> APPOINTMENTS, PROMOTIONS AND TENURE COMMITTEE</w:t>
      </w:r>
      <w:r w:rsidRPr="00E94975">
        <w:rPr>
          <w:rFonts w:ascii="Calibri" w:hAnsi="Calibri" w:cs="Calibri"/>
          <w:b/>
          <w:bCs/>
          <w:sz w:val="28"/>
          <w:szCs w:val="28"/>
        </w:rPr>
        <w:t xml:space="preserve"> GUIDE FOR OUTSIDE LETTERS OF EVALUATION</w:t>
      </w:r>
      <w:r w:rsidR="00EB2D11">
        <w:rPr>
          <w:rFonts w:ascii="Calibri" w:hAnsi="Calibri" w:cs="Calibri"/>
          <w:b/>
          <w:bCs/>
          <w:sz w:val="28"/>
          <w:szCs w:val="28"/>
        </w:rPr>
        <w:t xml:space="preserve"> for Duke Faculty on the Career Track</w:t>
      </w:r>
    </w:p>
    <w:p w14:paraId="492843A4" w14:textId="3A8BCE90" w:rsidR="002949E5" w:rsidRPr="00E94975" w:rsidRDefault="000C1A91" w:rsidP="002949E5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 w:rsidRPr="00E94975">
        <w:rPr>
          <w:rFonts w:ascii="Calibri" w:hAnsi="Calibri" w:cs="Calibri"/>
          <w:b/>
          <w:bCs/>
          <w:sz w:val="28"/>
          <w:szCs w:val="28"/>
        </w:rPr>
        <w:t>October</w:t>
      </w:r>
      <w:r w:rsidR="00DD72B3" w:rsidRPr="00E94975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w14:paraId="28B7B954" w14:textId="77777777" w:rsidR="002949E5" w:rsidRDefault="002949E5" w:rsidP="002949E5">
      <w:pPr>
        <w:keepNext/>
        <w:rPr>
          <w:rFonts w:ascii="Calibri" w:hAnsi="Calibri" w:cs="Calibri"/>
          <w:b/>
          <w:bCs/>
          <w:u w:val="single"/>
        </w:rPr>
      </w:pPr>
    </w:p>
    <w:p w14:paraId="2B4DA1AF" w14:textId="77777777" w:rsidR="002949E5" w:rsidRDefault="002949E5" w:rsidP="002949E5">
      <w:pPr>
        <w:keepNext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Letters of Evaluation:  </w:t>
      </w:r>
    </w:p>
    <w:p w14:paraId="5C408C11" w14:textId="3B0DFBED" w:rsidR="00BE3911" w:rsidRPr="00DD72B3" w:rsidRDefault="00BE3911" w:rsidP="00DD72B3">
      <w:pPr>
        <w:keepNext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 w:cs="Calibri"/>
          <w:b/>
        </w:rPr>
        <w:t xml:space="preserve">Medical Instructor or Assistant Professor: </w:t>
      </w:r>
      <w:r w:rsidR="002949E5">
        <w:rPr>
          <w:rFonts w:ascii="Calibri" w:hAnsi="Calibri" w:cs="Calibri"/>
        </w:rPr>
        <w:t>Three (3) letters of evaluation are required</w:t>
      </w:r>
      <w:r>
        <w:rPr>
          <w:rFonts w:ascii="Calibri" w:hAnsi="Calibri" w:cs="Calibri"/>
        </w:rPr>
        <w:t xml:space="preserve">. </w:t>
      </w:r>
      <w:r w:rsidR="002949E5">
        <w:rPr>
          <w:rFonts w:ascii="Calibri" w:hAnsi="Calibri" w:cs="Calibri"/>
        </w:rPr>
        <w:t>These can be internal or external but preferably external</w:t>
      </w:r>
    </w:p>
    <w:p w14:paraId="334A4BAF" w14:textId="583A9C1E" w:rsidR="00BE3911" w:rsidRPr="004C1941" w:rsidRDefault="00BE3911" w:rsidP="00DD72B3">
      <w:pPr>
        <w:keepNext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 w:cs="Calibri"/>
          <w:b/>
        </w:rPr>
        <w:t>Associate Professor and Professor:</w:t>
      </w:r>
      <w:r>
        <w:rPr>
          <w:rFonts w:ascii="Calibri" w:hAnsi="Calibri" w:cs="Calibri"/>
        </w:rPr>
        <w:t xml:space="preserve">  </w:t>
      </w:r>
      <w:r w:rsidR="002949E5" w:rsidRPr="00BE3911">
        <w:rPr>
          <w:rFonts w:ascii="Calibri" w:hAnsi="Calibri" w:cs="Calibri"/>
        </w:rPr>
        <w:t xml:space="preserve">Six (6) letters of evaluation are requiredn from independent reviewers Duke University who are qualified to evaluate the candidate. </w:t>
      </w:r>
      <w:r w:rsidR="00EB2D11">
        <w:rPr>
          <w:rFonts w:ascii="Calibri" w:hAnsi="Calibri" w:cs="Calibri"/>
        </w:rPr>
        <w:t xml:space="preserve"> Three of the six can be from evaluators internal to Duke. </w:t>
      </w:r>
    </w:p>
    <w:p w14:paraId="65715CD2" w14:textId="0F982A24" w:rsidR="004C1941" w:rsidRPr="004C1941" w:rsidRDefault="004C1941" w:rsidP="00DD72B3">
      <w:pPr>
        <w:keepNext/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 w:cs="Calibri"/>
        </w:rPr>
        <w:t xml:space="preserve">Reviewers should </w:t>
      </w:r>
      <w:r w:rsidR="00547261">
        <w:rPr>
          <w:rFonts w:ascii="Calibri" w:hAnsi="Calibri" w:cs="Calibri"/>
        </w:rPr>
        <w:t xml:space="preserve">be </w:t>
      </w:r>
      <w:r>
        <w:rPr>
          <w:rFonts w:ascii="Calibri" w:hAnsi="Calibri" w:cs="Calibri"/>
        </w:rPr>
        <w:t>at the level or higher than the candidate being recommended.</w:t>
      </w:r>
    </w:p>
    <w:p w14:paraId="4642B357" w14:textId="5EBB3F5D" w:rsidR="004C1941" w:rsidRPr="00DD72B3" w:rsidRDefault="004C1941" w:rsidP="004C1941">
      <w:pPr>
        <w:keepNext/>
        <w:ind w:left="360"/>
        <w:rPr>
          <w:rFonts w:ascii="Calibri" w:hAnsi="Calibri"/>
          <w:b/>
        </w:rPr>
      </w:pPr>
      <w:r>
        <w:rPr>
          <w:rFonts w:ascii="Calibri" w:hAnsi="Calibri" w:cs="Calibri"/>
        </w:rPr>
        <w:t xml:space="preserve">For example:  </w:t>
      </w:r>
      <w:r w:rsidRPr="00135A31">
        <w:rPr>
          <w:rFonts w:ascii="Calibri" w:hAnsi="Calibri" w:cs="Calibri"/>
          <w:u w:val="single"/>
        </w:rPr>
        <w:t xml:space="preserve">For </w:t>
      </w:r>
      <w:r w:rsidR="00507D8A" w:rsidRPr="00135A31">
        <w:rPr>
          <w:rFonts w:ascii="Calibri" w:hAnsi="Calibri" w:cs="Calibri"/>
          <w:u w:val="single"/>
        </w:rPr>
        <w:t xml:space="preserve">a </w:t>
      </w:r>
      <w:r w:rsidRPr="00135A31">
        <w:rPr>
          <w:rFonts w:ascii="Calibri" w:hAnsi="Calibri" w:cs="Calibri"/>
          <w:u w:val="single"/>
        </w:rPr>
        <w:t>candidate proposed at rank of Associate Professor with tenure, the reviewer should be at Associate Professor with tenure or Professor with tenure</w:t>
      </w:r>
      <w:r>
        <w:rPr>
          <w:rFonts w:ascii="Calibri" w:hAnsi="Calibri" w:cs="Calibri"/>
        </w:rPr>
        <w:t xml:space="preserve">. </w:t>
      </w:r>
    </w:p>
    <w:p w14:paraId="357EF679" w14:textId="77777777" w:rsidR="00134623" w:rsidRPr="0061218E" w:rsidRDefault="00134623" w:rsidP="004C05F0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External Letters of Evaluation </w:t>
      </w:r>
    </w:p>
    <w:p w14:paraId="44463471" w14:textId="198F0BC0" w:rsidR="00BE3911" w:rsidRPr="0061218E" w:rsidRDefault="002949E5" w:rsidP="00134623">
      <w:pPr>
        <w:keepNext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BE3911">
        <w:rPr>
          <w:rFonts w:ascii="Calibri" w:hAnsi="Calibri" w:cs="Calibri"/>
        </w:rPr>
        <w:t xml:space="preserve">In requiring external letters of support for appointment, promotion and tenure decisions, the </w:t>
      </w:r>
      <w:r w:rsidRPr="00BE3911">
        <w:rPr>
          <w:rFonts w:ascii="Calibri" w:hAnsi="Calibri" w:cs="Calibri"/>
          <w:b/>
          <w:bCs/>
        </w:rPr>
        <w:t>intent</w:t>
      </w:r>
      <w:r w:rsidRPr="00BE3911">
        <w:rPr>
          <w:rFonts w:ascii="Calibri" w:hAnsi="Calibri" w:cs="Calibri"/>
        </w:rPr>
        <w:t xml:space="preserve"> is to obtain </w:t>
      </w:r>
      <w:r w:rsidRPr="00BE3911">
        <w:rPr>
          <w:rFonts w:ascii="Calibri" w:hAnsi="Calibri" w:cs="Calibri"/>
          <w:b/>
          <w:bCs/>
        </w:rPr>
        <w:t>broad</w:t>
      </w:r>
      <w:r w:rsidRPr="00BE3911">
        <w:rPr>
          <w:rFonts w:ascii="Calibri" w:hAnsi="Calibri" w:cs="Calibri"/>
        </w:rPr>
        <w:t xml:space="preserve"> and </w:t>
      </w:r>
      <w:r w:rsidRPr="00BE3911">
        <w:rPr>
          <w:rFonts w:ascii="Calibri" w:hAnsi="Calibri" w:cs="Calibri"/>
          <w:b/>
          <w:bCs/>
        </w:rPr>
        <w:t>independent peer evaluation</w:t>
      </w:r>
      <w:r w:rsidRPr="00BE3911">
        <w:rPr>
          <w:rFonts w:ascii="Calibri" w:hAnsi="Calibri" w:cs="Calibri"/>
        </w:rPr>
        <w:t xml:space="preserve"> of the candidate’s achievements, contributions and future potential.  </w:t>
      </w:r>
    </w:p>
    <w:p w14:paraId="50E9D1E0" w14:textId="77777777" w:rsidR="00134623" w:rsidRPr="00070134" w:rsidRDefault="00134623" w:rsidP="0061218E">
      <w:pPr>
        <w:keepNext/>
        <w:numPr>
          <w:ilvl w:val="1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External </w:t>
      </w:r>
      <w:r w:rsidRPr="00BE3911">
        <w:rPr>
          <w:rFonts w:ascii="Calibri" w:hAnsi="Calibri" w:cs="Calibri"/>
        </w:rPr>
        <w:t xml:space="preserve">letters should be sought from a broad sampling of institutions and not restricted to one or two. </w:t>
      </w:r>
    </w:p>
    <w:p w14:paraId="1FC29021" w14:textId="77777777" w:rsidR="00134623" w:rsidRPr="00BE3911" w:rsidRDefault="00134623" w:rsidP="0061218E">
      <w:pPr>
        <w:keepNext/>
        <w:ind w:left="1080"/>
        <w:rPr>
          <w:rFonts w:ascii="Calibri" w:hAnsi="Calibri" w:cs="Calibri"/>
          <w:b/>
          <w:bCs/>
        </w:rPr>
      </w:pPr>
    </w:p>
    <w:p w14:paraId="5E4B0EC1" w14:textId="5F390D8B" w:rsidR="00134623" w:rsidRPr="0061218E" w:rsidRDefault="00134623" w:rsidP="004C05F0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Internal Letter of Evaluation</w:t>
      </w:r>
    </w:p>
    <w:p w14:paraId="2AC97AAB" w14:textId="6172F40C" w:rsidR="00134623" w:rsidRPr="0061218E" w:rsidRDefault="00134623" w:rsidP="00134623">
      <w:pPr>
        <w:keepNext/>
        <w:numPr>
          <w:ilvl w:val="1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Internal letters should be sought from a broad sampling of faculty within but preferably outside the unit/division/department.</w:t>
      </w:r>
    </w:p>
    <w:p w14:paraId="120966E6" w14:textId="754AE151" w:rsidR="00134623" w:rsidRPr="0061218E" w:rsidRDefault="00134623" w:rsidP="0061218E">
      <w:pPr>
        <w:keepNext/>
        <w:numPr>
          <w:ilvl w:val="1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 letter from Dr. Diana McNeill, Duke AHEAD or Dr. Mitchell Hefling from IPEC would be appropriate for faculty who have a major role in education.</w:t>
      </w:r>
    </w:p>
    <w:p w14:paraId="62420431" w14:textId="3FF611B0" w:rsidR="00507D8A" w:rsidRPr="00135A31" w:rsidRDefault="00EB2D11" w:rsidP="004C05F0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</w:t>
      </w:r>
      <w:r w:rsidR="002949E5" w:rsidRPr="00BE3911">
        <w:rPr>
          <w:rFonts w:ascii="Calibri" w:hAnsi="Calibri" w:cs="Calibri"/>
        </w:rPr>
        <w:t>etters</w:t>
      </w:r>
      <w:r w:rsidR="00507D8A">
        <w:rPr>
          <w:rFonts w:ascii="Calibri" w:hAnsi="Calibri" w:cs="Calibri"/>
        </w:rPr>
        <w:t xml:space="preserve"> should </w:t>
      </w:r>
      <w:r w:rsidR="00507D8A" w:rsidRPr="00135A31">
        <w:rPr>
          <w:rFonts w:ascii="Calibri" w:hAnsi="Calibri" w:cs="Calibri"/>
          <w:b/>
        </w:rPr>
        <w:t>not</w:t>
      </w:r>
      <w:r w:rsidR="00507D8A">
        <w:rPr>
          <w:rFonts w:ascii="Calibri" w:hAnsi="Calibri" w:cs="Calibri"/>
          <w:b/>
        </w:rPr>
        <w:t xml:space="preserve"> be</w:t>
      </w:r>
    </w:p>
    <w:p w14:paraId="18CCCCB2" w14:textId="5574FCAE" w:rsidR="00507D8A" w:rsidRPr="00135A31" w:rsidRDefault="00135A31" w:rsidP="00135A31">
      <w:pPr>
        <w:keepNext/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-f</w:t>
      </w:r>
      <w:r w:rsidRPr="00507D8A">
        <w:rPr>
          <w:rFonts w:ascii="Calibri" w:hAnsi="Calibri" w:cs="Calibri"/>
        </w:rPr>
        <w:t>rom</w:t>
      </w:r>
      <w:r w:rsidR="00507D8A" w:rsidRPr="00507D8A">
        <w:rPr>
          <w:rFonts w:ascii="Calibri" w:hAnsi="Calibri" w:cs="Calibri"/>
        </w:rPr>
        <w:t xml:space="preserve"> close personal </w:t>
      </w:r>
      <w:r w:rsidR="002949E5" w:rsidRPr="00135A31">
        <w:rPr>
          <w:rFonts w:ascii="Calibri" w:hAnsi="Calibri" w:cs="Calibri"/>
          <w:bCs/>
        </w:rPr>
        <w:t>and professional associates or those who have played a significant role in the candidates training or career development</w:t>
      </w:r>
      <w:r w:rsidR="009D54DC">
        <w:rPr>
          <w:rFonts w:ascii="Calibri" w:hAnsi="Calibri" w:cs="Calibri"/>
          <w:bCs/>
        </w:rPr>
        <w:t xml:space="preserve"> (ie. direct mentor)</w:t>
      </w:r>
      <w:r w:rsidR="002949E5" w:rsidRPr="00135A31">
        <w:rPr>
          <w:rFonts w:ascii="Calibri" w:hAnsi="Calibri" w:cs="Calibri"/>
          <w:bCs/>
        </w:rPr>
        <w:t>.</w:t>
      </w:r>
      <w:r w:rsidR="002949E5" w:rsidRPr="00BE3911">
        <w:rPr>
          <w:rFonts w:ascii="Calibri" w:hAnsi="Calibri" w:cs="Calibri"/>
        </w:rPr>
        <w:t xml:space="preserve"> </w:t>
      </w:r>
    </w:p>
    <w:p w14:paraId="64963AA3" w14:textId="539EE82D" w:rsidR="00046664" w:rsidRPr="00495AC4" w:rsidRDefault="00135A31" w:rsidP="00046664">
      <w:pPr>
        <w:keepNext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07D8A">
        <w:rPr>
          <w:rFonts w:ascii="Calibri" w:hAnsi="Calibri" w:cs="Calibri"/>
        </w:rPr>
        <w:t xml:space="preserve">from co-authors of a </w:t>
      </w:r>
      <w:r w:rsidR="002949E5" w:rsidRPr="00BE3911">
        <w:rPr>
          <w:rFonts w:ascii="Calibri" w:hAnsi="Calibri" w:cs="Calibri"/>
        </w:rPr>
        <w:t xml:space="preserve">manuscript / book chapter </w:t>
      </w:r>
      <w:r w:rsidR="002949E5" w:rsidRPr="00BE3911">
        <w:rPr>
          <w:rFonts w:ascii="Calibri" w:hAnsi="Calibri" w:cs="Calibri"/>
          <w:b/>
          <w:bCs/>
        </w:rPr>
        <w:t xml:space="preserve">within </w:t>
      </w:r>
      <w:r w:rsidR="00E304BC">
        <w:rPr>
          <w:rFonts w:ascii="Calibri" w:hAnsi="Calibri" w:cs="Calibri"/>
          <w:b/>
          <w:bCs/>
        </w:rPr>
        <w:t xml:space="preserve">the </w:t>
      </w:r>
      <w:r w:rsidR="002949E5" w:rsidRPr="00BE3911">
        <w:rPr>
          <w:rFonts w:ascii="Calibri" w:hAnsi="Calibri" w:cs="Calibri"/>
          <w:b/>
          <w:bCs/>
        </w:rPr>
        <w:t>past 7 years</w:t>
      </w:r>
      <w:r w:rsidR="002949E5" w:rsidRPr="00BE3911">
        <w:rPr>
          <w:rFonts w:ascii="Calibri" w:hAnsi="Calibri" w:cs="Calibri"/>
        </w:rPr>
        <w:t xml:space="preserve"> </w:t>
      </w:r>
      <w:r w:rsidR="006540EB">
        <w:rPr>
          <w:rFonts w:ascii="Calibri" w:hAnsi="Calibri" w:cs="Calibri"/>
        </w:rPr>
        <w:t xml:space="preserve"> or emeritus professors</w:t>
      </w:r>
      <w:r w:rsidR="00E304BC">
        <w:rPr>
          <w:rFonts w:ascii="Calibri" w:hAnsi="Calibri" w:cs="Calibri"/>
        </w:rPr>
        <w:t>– while letters</w:t>
      </w:r>
      <w:r w:rsidR="00E304BC" w:rsidRPr="00BE3911">
        <w:rPr>
          <w:rFonts w:ascii="Calibri" w:hAnsi="Calibri" w:cs="Calibri"/>
        </w:rPr>
        <w:t xml:space="preserve"> </w:t>
      </w:r>
      <w:r w:rsidR="002949E5" w:rsidRPr="00BE3911">
        <w:rPr>
          <w:rFonts w:ascii="Calibri" w:hAnsi="Calibri" w:cs="Calibri"/>
        </w:rPr>
        <w:t xml:space="preserve">from such individuals </w:t>
      </w:r>
      <w:r w:rsidR="00E304BC">
        <w:rPr>
          <w:rFonts w:ascii="Calibri" w:hAnsi="Calibri" w:cs="Calibri"/>
        </w:rPr>
        <w:t>may</w:t>
      </w:r>
      <w:r w:rsidR="00E304BC" w:rsidRPr="00BE3911">
        <w:rPr>
          <w:rFonts w:ascii="Calibri" w:hAnsi="Calibri" w:cs="Calibri"/>
        </w:rPr>
        <w:t xml:space="preserve"> </w:t>
      </w:r>
      <w:r w:rsidR="002949E5" w:rsidRPr="00BE3911">
        <w:rPr>
          <w:rFonts w:ascii="Calibri" w:hAnsi="Calibri" w:cs="Calibri"/>
        </w:rPr>
        <w:t xml:space="preserve">be included in the dossier, </w:t>
      </w:r>
      <w:r w:rsidR="00E304BC">
        <w:rPr>
          <w:rFonts w:ascii="Calibri" w:hAnsi="Calibri" w:cs="Calibri"/>
        </w:rPr>
        <w:t xml:space="preserve">these letters </w:t>
      </w:r>
      <w:r w:rsidR="002949E5" w:rsidRPr="00BE3911">
        <w:rPr>
          <w:rFonts w:ascii="Calibri" w:hAnsi="Calibri" w:cs="Calibri"/>
        </w:rPr>
        <w:t xml:space="preserve">will not count towards fulfilling the stated minimum. </w:t>
      </w:r>
    </w:p>
    <w:p w14:paraId="73929132" w14:textId="18E69F96" w:rsidR="00B21CD0" w:rsidRPr="00495AC4" w:rsidRDefault="002949E5" w:rsidP="004C05F0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  <w:r w:rsidRPr="00BE3911">
        <w:rPr>
          <w:rFonts w:ascii="Calibri" w:hAnsi="Calibri" w:cs="Calibri"/>
        </w:rPr>
        <w:t xml:space="preserve">Evaluation letters from collaborators of team science </w:t>
      </w:r>
      <w:r w:rsidR="00046664">
        <w:rPr>
          <w:rFonts w:ascii="Calibri" w:hAnsi="Calibri" w:cs="Calibri"/>
        </w:rPr>
        <w:t xml:space="preserve">(such as from a network or study group) </w:t>
      </w:r>
      <w:r w:rsidRPr="00BE3911">
        <w:rPr>
          <w:rFonts w:ascii="Calibri" w:hAnsi="Calibri" w:cs="Calibri"/>
        </w:rPr>
        <w:t xml:space="preserve">are acceptable if a direct result of the nature of the field/discipline. </w:t>
      </w:r>
    </w:p>
    <w:p w14:paraId="1D52AFC5" w14:textId="4B6C5304" w:rsidR="00046664" w:rsidRPr="00392DE1" w:rsidRDefault="00046664" w:rsidP="00392DE1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One </w:t>
      </w:r>
      <w:r w:rsidR="00E304BC">
        <w:rPr>
          <w:rFonts w:ascii="Calibri" w:hAnsi="Calibri" w:cs="Calibri"/>
        </w:rPr>
        <w:t>evaluation letter from a collaborator on guidelines, policy statements, or similar publications of national professional societies is acceptable.</w:t>
      </w:r>
    </w:p>
    <w:p w14:paraId="127F32F9" w14:textId="74D56FFC" w:rsidR="00EB2D11" w:rsidRPr="00BE3911" w:rsidRDefault="00EB2D11" w:rsidP="004C05F0">
      <w:pPr>
        <w:keepNext/>
        <w:numPr>
          <w:ilvl w:val="0"/>
          <w:numId w:val="5"/>
        </w:numPr>
        <w:rPr>
          <w:rFonts w:ascii="Calibri" w:hAnsi="Calibri" w:cs="Calibri"/>
          <w:b/>
          <w:bCs/>
        </w:rPr>
      </w:pPr>
    </w:p>
    <w:p w14:paraId="5A105690" w14:textId="4A0041A3" w:rsidR="002949E5" w:rsidRPr="00DD72B3" w:rsidRDefault="002949E5" w:rsidP="00DD72B3">
      <w:pPr>
        <w:keepNext/>
        <w:numPr>
          <w:ilvl w:val="0"/>
          <w:numId w:val="5"/>
        </w:numPr>
        <w:rPr>
          <w:rFonts w:ascii="Calibri" w:hAnsi="Calibri"/>
          <w:b/>
        </w:rPr>
      </w:pPr>
      <w:r w:rsidRPr="00BE3911">
        <w:rPr>
          <w:rFonts w:ascii="Calibri" w:hAnsi="Calibri" w:cs="Calibri"/>
        </w:rPr>
        <w:t>The Faculty rank proposed should serve as a guide to judging individual situations.  If the minimum requirements</w:t>
      </w:r>
      <w:r w:rsidR="00BE3911">
        <w:rPr>
          <w:rFonts w:ascii="Calibri" w:hAnsi="Calibri" w:cs="Calibri"/>
        </w:rPr>
        <w:t xml:space="preserve"> for letter</w:t>
      </w:r>
      <w:r w:rsidR="00B21CD0">
        <w:rPr>
          <w:rFonts w:ascii="Calibri" w:hAnsi="Calibri" w:cs="Calibri"/>
        </w:rPr>
        <w:t>s</w:t>
      </w:r>
      <w:r w:rsidR="00BE3911">
        <w:rPr>
          <w:rFonts w:ascii="Calibri" w:hAnsi="Calibri" w:cs="Calibri"/>
        </w:rPr>
        <w:t xml:space="preserve"> of evaluation</w:t>
      </w:r>
      <w:r w:rsidRPr="00BE3911">
        <w:rPr>
          <w:rFonts w:ascii="Calibri" w:hAnsi="Calibri" w:cs="Calibri"/>
        </w:rPr>
        <w:t xml:space="preserve"> cannot be met, the </w:t>
      </w:r>
      <w:r w:rsidRPr="00BE3911">
        <w:rPr>
          <w:rFonts w:ascii="Calibri" w:hAnsi="Calibri" w:cs="Calibri"/>
        </w:rPr>
        <w:lastRenderedPageBreak/>
        <w:t xml:space="preserve">circumstances should be explained in the letter of recommendation from the Department Chair or Center Director.   </w:t>
      </w:r>
    </w:p>
    <w:p w14:paraId="3FD5B9A4" w14:textId="77777777" w:rsidR="00BE3911" w:rsidRDefault="00BE3911" w:rsidP="002949E5">
      <w:pPr>
        <w:keepNext/>
        <w:rPr>
          <w:rFonts w:ascii="Calibri" w:hAnsi="Calibri" w:cs="Calibri"/>
        </w:rPr>
      </w:pPr>
    </w:p>
    <w:p w14:paraId="053F8E91" w14:textId="1182B6C6" w:rsidR="00BE3911" w:rsidRDefault="00DD72B3" w:rsidP="002949E5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</w:t>
      </w:r>
      <w:commentRangeStart w:id="0"/>
      <w:r>
        <w:rPr>
          <w:rFonts w:ascii="Calibri" w:hAnsi="Calibri" w:cs="Calibri"/>
        </w:rPr>
        <w:t>Handbook</w:t>
      </w:r>
      <w:commentRangeEnd w:id="0"/>
      <w:r w:rsidR="00134623">
        <w:rPr>
          <w:rStyle w:val="CommentReference"/>
        </w:rPr>
        <w:commentReference w:id="0"/>
      </w:r>
    </w:p>
    <w:p w14:paraId="724CF6D0" w14:textId="0D4FF9F3" w:rsidR="002949E5" w:rsidRDefault="00BE3911" w:rsidP="00DD72B3">
      <w:pPr>
        <w:keepNext/>
        <w:ind w:left="720"/>
        <w:rPr>
          <w:rFonts w:ascii="Calibri" w:hAnsi="Calibri" w:cs="Calibri"/>
          <w:color w:val="1F497D"/>
        </w:rPr>
      </w:pPr>
      <w:r>
        <w:rPr>
          <w:rFonts w:ascii="Calibri" w:hAnsi="Calibri" w:cs="Calibri"/>
        </w:rPr>
        <w:t>“</w:t>
      </w:r>
      <w:r w:rsidR="002949E5" w:rsidRPr="00DD72B3">
        <w:rPr>
          <w:rFonts w:ascii="Calibri" w:hAnsi="Calibri"/>
          <w:i/>
        </w:rPr>
        <w:t>For considerations at the level of associate professor and professor, the DAPT Committee should solicit at least six (6) letters</w:t>
      </w:r>
      <w:r w:rsidR="00134623">
        <w:rPr>
          <w:rFonts w:ascii="Calibri" w:hAnsi="Calibri"/>
          <w:i/>
        </w:rPr>
        <w:t xml:space="preserve">, at least three (3) of which must be </w:t>
      </w:r>
      <w:r w:rsidR="002949E5" w:rsidRPr="00DD72B3">
        <w:rPr>
          <w:rFonts w:ascii="Calibri" w:hAnsi="Calibri"/>
          <w:i/>
        </w:rPr>
        <w:t>from individuals external to Duke University of their choosing who are qualified to write on behalf of the candidate's scholarly contributions</w:t>
      </w:r>
      <w:r w:rsidR="00134623">
        <w:rPr>
          <w:rFonts w:ascii="Calibri" w:hAnsi="Calibri"/>
          <w:i/>
        </w:rPr>
        <w:t xml:space="preserve">. </w:t>
      </w:r>
      <w:r w:rsidR="002949E5" w:rsidRPr="0061218E">
        <w:rPr>
          <w:rFonts w:ascii="Calibri" w:hAnsi="Calibri"/>
          <w:i/>
          <w:highlight w:val="yellow"/>
        </w:rPr>
        <w:t xml:space="preserve">with no more than three of the individuals coming from the list of the </w:t>
      </w:r>
      <w:commentRangeStart w:id="1"/>
      <w:r w:rsidR="002949E5" w:rsidRPr="0061218E">
        <w:rPr>
          <w:rFonts w:ascii="Calibri" w:hAnsi="Calibri"/>
          <w:i/>
          <w:highlight w:val="yellow"/>
        </w:rPr>
        <w:t>candidate</w:t>
      </w:r>
      <w:commentRangeEnd w:id="1"/>
      <w:r w:rsidR="00134623">
        <w:rPr>
          <w:rStyle w:val="CommentReference"/>
        </w:rPr>
        <w:commentReference w:id="1"/>
      </w:r>
      <w:r w:rsidR="002949E5" w:rsidRPr="0061218E">
        <w:rPr>
          <w:rFonts w:ascii="Calibri" w:hAnsi="Calibri"/>
          <w:i/>
          <w:highlight w:val="yellow"/>
        </w:rPr>
        <w:t>.</w:t>
      </w:r>
      <w:r w:rsidR="002949E5" w:rsidRPr="00DD72B3">
        <w:rPr>
          <w:rFonts w:ascii="Calibri" w:hAnsi="Calibri"/>
          <w:i/>
        </w:rPr>
        <w:t xml:space="preserve"> The DAPT Committee shall use its own discretion with regard to the list of reviewers the candidate does not wish used</w:t>
      </w:r>
      <w:r w:rsidR="002949E5" w:rsidRPr="00BE3911">
        <w:rPr>
          <w:rFonts w:ascii="Calibri" w:hAnsi="Calibri" w:cs="Calibri"/>
          <w:i/>
        </w:rPr>
        <w:t>.</w:t>
      </w:r>
      <w:r w:rsidRPr="00BE3911">
        <w:rPr>
          <w:rFonts w:ascii="Calibri" w:hAnsi="Calibri" w:cs="Calibri"/>
          <w:i/>
        </w:rPr>
        <w:t>”</w:t>
      </w:r>
    </w:p>
    <w:p w14:paraId="0DA574DD" w14:textId="77777777" w:rsidR="00913899" w:rsidRDefault="00913899" w:rsidP="00DD72B3">
      <w:pPr>
        <w:keepNext/>
        <w:autoSpaceDE w:val="0"/>
        <w:autoSpaceDN w:val="0"/>
        <w:rPr>
          <w:rFonts w:ascii="Calibri" w:hAnsi="Calibri" w:cs="Calibri"/>
        </w:rPr>
      </w:pPr>
    </w:p>
    <w:p w14:paraId="1F80F9F6" w14:textId="4E9DCC50" w:rsidR="002949E5" w:rsidRDefault="006540EB" w:rsidP="002949E5">
      <w:pPr>
        <w:keepNext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Guide for LOS content</w:t>
      </w:r>
      <w:r w:rsidR="002949E5">
        <w:rPr>
          <w:rFonts w:ascii="Calibri" w:hAnsi="Calibri" w:cs="Calibri"/>
        </w:rPr>
        <w:t>:</w:t>
      </w:r>
    </w:p>
    <w:p w14:paraId="126AA3DC" w14:textId="5034A2C9" w:rsidR="00913899" w:rsidRDefault="002949E5" w:rsidP="00DD72B3">
      <w:pPr>
        <w:keepNext/>
        <w:numPr>
          <w:ilvl w:val="0"/>
          <w:numId w:val="6"/>
        </w:numPr>
        <w:autoSpaceDE w:val="0"/>
        <w:autoSpaceDN w:val="0"/>
        <w:rPr>
          <w:rFonts w:ascii="Calibri" w:hAnsi="Calibri" w:cs="Calibri"/>
        </w:rPr>
      </w:pPr>
      <w:r w:rsidRPr="00913899">
        <w:rPr>
          <w:rFonts w:ascii="Calibri" w:hAnsi="Calibri" w:cs="Calibri"/>
        </w:rPr>
        <w:t>The letter writer should describe the basis of her/his knowledge of the candidate. E</w:t>
      </w:r>
      <w:r w:rsidR="00E304BC">
        <w:rPr>
          <w:rFonts w:ascii="Calibri" w:hAnsi="Calibri" w:cs="Calibri"/>
        </w:rPr>
        <w:t>.</w:t>
      </w:r>
      <w:r w:rsidRPr="00913899">
        <w:rPr>
          <w:rFonts w:ascii="Calibri" w:hAnsi="Calibri" w:cs="Calibri"/>
        </w:rPr>
        <w:t>g.</w:t>
      </w:r>
      <w:r w:rsidR="00E304BC">
        <w:rPr>
          <w:rFonts w:ascii="Calibri" w:hAnsi="Calibri" w:cs="Calibri"/>
        </w:rPr>
        <w:t>,</w:t>
      </w:r>
      <w:r w:rsidRPr="00913899">
        <w:rPr>
          <w:rFonts w:ascii="Calibri" w:hAnsi="Calibri" w:cs="Calibri"/>
        </w:rPr>
        <w:t xml:space="preserve"> “I became familiar with Dr. Smith’s work when </w:t>
      </w:r>
      <w:r w:rsidR="00134623">
        <w:rPr>
          <w:rFonts w:ascii="Calibri" w:hAnsi="Calibri" w:cs="Calibri"/>
        </w:rPr>
        <w:t xml:space="preserve">they </w:t>
      </w:r>
      <w:r w:rsidRPr="00913899">
        <w:rPr>
          <w:rFonts w:ascii="Calibri" w:hAnsi="Calibri" w:cs="Calibri"/>
        </w:rPr>
        <w:t xml:space="preserve"> spoke at the International Society.”</w:t>
      </w:r>
      <w:r w:rsidR="00913899">
        <w:rPr>
          <w:rFonts w:ascii="Calibri" w:hAnsi="Calibri" w:cs="Calibri"/>
        </w:rPr>
        <w:t xml:space="preserve">  The letter write should not be a close personal or professional associate of the candidate</w:t>
      </w:r>
      <w:r w:rsidR="009D54DC">
        <w:rPr>
          <w:rFonts w:ascii="Calibri" w:hAnsi="Calibri" w:cs="Calibri"/>
        </w:rPr>
        <w:t xml:space="preserve"> or direct mentor.</w:t>
      </w:r>
    </w:p>
    <w:p w14:paraId="201CEBC4" w14:textId="0E55EC1D" w:rsidR="00913899" w:rsidRDefault="002949E5" w:rsidP="00DD72B3">
      <w:pPr>
        <w:keepNext/>
        <w:numPr>
          <w:ilvl w:val="0"/>
          <w:numId w:val="6"/>
        </w:numPr>
        <w:autoSpaceDE w:val="0"/>
        <w:autoSpaceDN w:val="0"/>
        <w:rPr>
          <w:rFonts w:ascii="Calibri" w:hAnsi="Calibri" w:cs="Calibri"/>
        </w:rPr>
      </w:pPr>
      <w:r w:rsidRPr="00913899">
        <w:rPr>
          <w:rFonts w:ascii="Calibri" w:hAnsi="Calibri" w:cs="Calibri"/>
        </w:rPr>
        <w:t>De</w:t>
      </w:r>
      <w:r w:rsidR="00913899">
        <w:rPr>
          <w:rFonts w:ascii="Calibri" w:hAnsi="Calibri" w:cs="Calibri"/>
        </w:rPr>
        <w:t>scribe quality, independence,</w:t>
      </w:r>
      <w:r w:rsidRPr="00913899">
        <w:rPr>
          <w:rFonts w:ascii="Calibri" w:hAnsi="Calibri" w:cs="Calibri"/>
        </w:rPr>
        <w:t xml:space="preserve"> </w:t>
      </w:r>
      <w:r w:rsidR="009D54DC" w:rsidRPr="00913899">
        <w:rPr>
          <w:rFonts w:ascii="Calibri" w:hAnsi="Calibri" w:cs="Calibri"/>
        </w:rPr>
        <w:t>originality,</w:t>
      </w:r>
      <w:r w:rsidRPr="00913899">
        <w:rPr>
          <w:rFonts w:ascii="Calibri" w:hAnsi="Calibri" w:cs="Calibri"/>
        </w:rPr>
        <w:t xml:space="preserve"> and impact of candidate’s scholarship. E</w:t>
      </w:r>
      <w:r w:rsidR="006B1C2A">
        <w:rPr>
          <w:rFonts w:ascii="Calibri" w:hAnsi="Calibri" w:cs="Calibri"/>
        </w:rPr>
        <w:t>.</w:t>
      </w:r>
      <w:r w:rsidRPr="00913899">
        <w:rPr>
          <w:rFonts w:ascii="Calibri" w:hAnsi="Calibri" w:cs="Calibri"/>
        </w:rPr>
        <w:t>g.</w:t>
      </w:r>
      <w:r w:rsidR="006B1C2A">
        <w:rPr>
          <w:rFonts w:ascii="Calibri" w:hAnsi="Calibri" w:cs="Calibri"/>
        </w:rPr>
        <w:t>,</w:t>
      </w:r>
      <w:r w:rsidRPr="00913899">
        <w:rPr>
          <w:rFonts w:ascii="Calibri" w:hAnsi="Calibri" w:cs="Calibri"/>
        </w:rPr>
        <w:t xml:space="preserve"> “ I believe that Dr. Smith’s achievements places </w:t>
      </w:r>
      <w:r w:rsidR="00134623">
        <w:rPr>
          <w:rFonts w:ascii="Calibri" w:hAnsi="Calibri" w:cs="Calibri"/>
        </w:rPr>
        <w:t>them</w:t>
      </w:r>
      <w:r w:rsidRPr="00913899">
        <w:rPr>
          <w:rFonts w:ascii="Calibri" w:hAnsi="Calibri" w:cs="Calibri"/>
        </w:rPr>
        <w:t>within the top 10 percent of individual working in this field.”</w:t>
      </w:r>
    </w:p>
    <w:p w14:paraId="108D8490" w14:textId="09A1B692" w:rsidR="00913899" w:rsidRDefault="002949E5" w:rsidP="00DD72B3">
      <w:pPr>
        <w:keepNext/>
        <w:numPr>
          <w:ilvl w:val="0"/>
          <w:numId w:val="6"/>
        </w:numPr>
        <w:autoSpaceDE w:val="0"/>
        <w:autoSpaceDN w:val="0"/>
        <w:rPr>
          <w:rFonts w:ascii="Calibri" w:hAnsi="Calibri" w:cs="Calibri"/>
        </w:rPr>
      </w:pPr>
      <w:r w:rsidRPr="00913899">
        <w:rPr>
          <w:rFonts w:ascii="Calibri" w:hAnsi="Calibri" w:cs="Calibri"/>
        </w:rPr>
        <w:t>Concerns, E</w:t>
      </w:r>
      <w:r w:rsidR="006B1C2A">
        <w:rPr>
          <w:rFonts w:ascii="Calibri" w:hAnsi="Calibri" w:cs="Calibri"/>
        </w:rPr>
        <w:t>.</w:t>
      </w:r>
      <w:r w:rsidRPr="00913899">
        <w:rPr>
          <w:rFonts w:ascii="Calibri" w:hAnsi="Calibri" w:cs="Calibri"/>
        </w:rPr>
        <w:t>g.</w:t>
      </w:r>
      <w:r w:rsidR="006B1C2A">
        <w:rPr>
          <w:rFonts w:ascii="Calibri" w:hAnsi="Calibri" w:cs="Calibri"/>
        </w:rPr>
        <w:t>,</w:t>
      </w:r>
      <w:r w:rsidRPr="00913899">
        <w:rPr>
          <w:rFonts w:ascii="Calibri" w:hAnsi="Calibri" w:cs="Calibri"/>
        </w:rPr>
        <w:t xml:space="preserve">  “Dr. Smith appears to have substantial grants support but few publications.” </w:t>
      </w:r>
    </w:p>
    <w:p w14:paraId="2023514C" w14:textId="114FC804" w:rsidR="002949E5" w:rsidRPr="0061218E" w:rsidRDefault="002949E5" w:rsidP="00DD72B3">
      <w:pPr>
        <w:keepNext/>
        <w:numPr>
          <w:ilvl w:val="0"/>
          <w:numId w:val="6"/>
        </w:numPr>
        <w:autoSpaceDE w:val="0"/>
        <w:autoSpaceDN w:val="0"/>
        <w:rPr>
          <w:rFonts w:ascii="Calibri" w:hAnsi="Calibri" w:cs="Calibri"/>
          <w:highlight w:val="yellow"/>
        </w:rPr>
      </w:pPr>
      <w:r w:rsidRPr="0061218E">
        <w:rPr>
          <w:rFonts w:ascii="Calibri" w:hAnsi="Calibri" w:cs="Calibri"/>
          <w:highlight w:val="yellow"/>
        </w:rPr>
        <w:t>Likelihood of promotion at the evaluator’s institution. E</w:t>
      </w:r>
      <w:r w:rsidR="006B1C2A" w:rsidRPr="0061218E">
        <w:rPr>
          <w:rFonts w:ascii="Calibri" w:hAnsi="Calibri" w:cs="Calibri"/>
          <w:highlight w:val="yellow"/>
        </w:rPr>
        <w:t>.</w:t>
      </w:r>
      <w:r w:rsidRPr="0061218E">
        <w:rPr>
          <w:rFonts w:ascii="Calibri" w:hAnsi="Calibri" w:cs="Calibri"/>
          <w:highlight w:val="yellow"/>
        </w:rPr>
        <w:t>g.</w:t>
      </w:r>
      <w:r w:rsidR="006B1C2A" w:rsidRPr="0061218E">
        <w:rPr>
          <w:rFonts w:ascii="Calibri" w:hAnsi="Calibri" w:cs="Calibri"/>
          <w:highlight w:val="yellow"/>
        </w:rPr>
        <w:t>,</w:t>
      </w:r>
      <w:r w:rsidRPr="0061218E">
        <w:rPr>
          <w:rFonts w:ascii="Calibri" w:hAnsi="Calibri" w:cs="Calibri"/>
          <w:highlight w:val="yellow"/>
        </w:rPr>
        <w:t xml:space="preserve"> “Based on my review of evidence that supports the quality and impact of scholarship of this candidate, I have no reservation that Dr. Smith would </w:t>
      </w:r>
      <w:commentRangeStart w:id="2"/>
      <w:r w:rsidRPr="0061218E">
        <w:rPr>
          <w:rFonts w:ascii="Calibri" w:hAnsi="Calibri" w:cs="Calibri"/>
          <w:highlight w:val="yellow"/>
        </w:rPr>
        <w:t>university</w:t>
      </w:r>
      <w:commentRangeEnd w:id="2"/>
      <w:r w:rsidR="00134623">
        <w:rPr>
          <w:rStyle w:val="CommentReference"/>
        </w:rPr>
        <w:commentReference w:id="2"/>
      </w:r>
      <w:r w:rsidRPr="0061218E">
        <w:rPr>
          <w:rFonts w:ascii="Calibri" w:hAnsi="Calibri" w:cs="Calibri"/>
          <w:highlight w:val="yellow"/>
        </w:rPr>
        <w:t>.”</w:t>
      </w:r>
    </w:p>
    <w:p w14:paraId="2369AC7E" w14:textId="02824597" w:rsidR="002E6FA4" w:rsidRDefault="002E6FA4">
      <w:pPr>
        <w:rPr>
          <w:rFonts w:ascii="Calibri" w:hAnsi="Calibri" w:cs="Calibri"/>
          <w:sz w:val="36"/>
          <w:szCs w:val="36"/>
          <w:u w:val="single"/>
        </w:rPr>
      </w:pPr>
      <w:bookmarkStart w:id="3" w:name="_GoBack"/>
      <w:bookmarkEnd w:id="3"/>
    </w:p>
    <w:sectPr w:rsidR="002E6FA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y M Andolsek, M.D." w:date="2022-04-18T16:47:00Z" w:initials="KMAM">
    <w:p w14:paraId="1FF225A4" w14:textId="2CD45226" w:rsidR="00134623" w:rsidRDefault="00134623">
      <w:pPr>
        <w:pStyle w:val="CommentText"/>
      </w:pPr>
      <w:r>
        <w:rPr>
          <w:rStyle w:val="CommentReference"/>
        </w:rPr>
        <w:annotationRef/>
      </w:r>
      <w:r>
        <w:t xml:space="preserve">Should we change faculty handbook ? </w:t>
      </w:r>
    </w:p>
  </w:comment>
  <w:comment w:id="1" w:author="Kathy M Andolsek, M.D." w:date="2022-04-18T16:48:00Z" w:initials="KMAM">
    <w:p w14:paraId="767847CD" w14:textId="7CE8BD5F" w:rsidR="00134623" w:rsidRDefault="00134623">
      <w:pPr>
        <w:pStyle w:val="CommentText"/>
      </w:pPr>
      <w:r>
        <w:rPr>
          <w:rStyle w:val="CommentReference"/>
        </w:rPr>
        <w:annotationRef/>
      </w:r>
      <w:r>
        <w:t>Do we need to make these exclusions for the reviwers suggested by the candiate?</w:t>
      </w:r>
    </w:p>
  </w:comment>
  <w:comment w:id="2" w:author="Kathy M Andolsek, M.D." w:date="2022-04-18T16:49:00Z" w:initials="KMAM">
    <w:p w14:paraId="3CAC0664" w14:textId="1F116AAA" w:rsidR="00134623" w:rsidRDefault="00134623">
      <w:pPr>
        <w:pStyle w:val="CommentText"/>
      </w:pPr>
      <w:r>
        <w:rPr>
          <w:rStyle w:val="CommentReference"/>
        </w:rPr>
        <w:annotationRef/>
      </w:r>
      <w:r>
        <w:t xml:space="preserve">Please see the Tenure version of this..I find it nearly impossible to make this judgement for candidates from other institutions.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225A4" w15:done="0"/>
  <w15:commentEx w15:paraId="767847CD" w15:done="0"/>
  <w15:commentEx w15:paraId="3CAC06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14A3" w16cex:dateUtc="2022-04-18T20:47:00Z"/>
  <w16cex:commentExtensible w16cex:durableId="260814D2" w16cex:dateUtc="2022-04-18T20:48:00Z"/>
  <w16cex:commentExtensible w16cex:durableId="26081508" w16cex:dateUtc="2022-04-18T20:49:00Z"/>
  <w16cex:commentExtensible w16cex:durableId="260815E0" w16cex:dateUtc="2022-04-18T20:52:00Z"/>
  <w16cex:commentExtensible w16cex:durableId="260816C5" w16cex:dateUtc="2022-04-18T20:56:00Z"/>
  <w16cex:commentExtensible w16cex:durableId="2608178B" w16cex:dateUtc="2022-04-18T20:59:00Z"/>
  <w16cex:commentExtensible w16cex:durableId="26081819" w16cex:dateUtc="2022-04-18T21:02:00Z"/>
  <w16cex:commentExtensible w16cex:durableId="2608183A" w16cex:dateUtc="2022-04-18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225A4" w16cid:durableId="260814A3"/>
  <w16cid:commentId w16cid:paraId="767847CD" w16cid:durableId="260814D2"/>
  <w16cid:commentId w16cid:paraId="3CAC0664" w16cid:durableId="26081508"/>
  <w16cid:commentId w16cid:paraId="1BC836B7" w16cid:durableId="260815E0"/>
  <w16cid:commentId w16cid:paraId="65E63BAF" w16cid:durableId="260816C5"/>
  <w16cid:commentId w16cid:paraId="07BE0AF1" w16cid:durableId="2608178B"/>
  <w16cid:commentId w16cid:paraId="50421E71" w16cid:durableId="26081819"/>
  <w16cid:commentId w16cid:paraId="5E865CF6" w16cid:durableId="26081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BF62" w14:textId="77777777" w:rsidR="005B2961" w:rsidRDefault="005B2961" w:rsidP="00913899">
      <w:r>
        <w:separator/>
      </w:r>
    </w:p>
  </w:endnote>
  <w:endnote w:type="continuationSeparator" w:id="0">
    <w:p w14:paraId="27A7CD6C" w14:textId="77777777" w:rsidR="005B2961" w:rsidRDefault="005B2961" w:rsidP="00913899">
      <w:r>
        <w:continuationSeparator/>
      </w:r>
    </w:p>
  </w:endnote>
  <w:endnote w:type="continuationNotice" w:id="1">
    <w:p w14:paraId="3C27A348" w14:textId="77777777" w:rsidR="005B2961" w:rsidRDefault="005B2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17269" w14:textId="780DBA32" w:rsidR="00913899" w:rsidRDefault="009138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66EE">
      <w:rPr>
        <w:noProof/>
      </w:rPr>
      <w:t>2</w:t>
    </w:r>
    <w:r>
      <w:rPr>
        <w:noProof/>
      </w:rPr>
      <w:fldChar w:fldCharType="end"/>
    </w:r>
  </w:p>
  <w:p w14:paraId="0E0F2C92" w14:textId="77777777" w:rsidR="00913899" w:rsidRDefault="00913899" w:rsidP="00DD7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95F39" w14:textId="77777777" w:rsidR="005B2961" w:rsidRDefault="005B2961" w:rsidP="00913899">
      <w:r>
        <w:separator/>
      </w:r>
    </w:p>
  </w:footnote>
  <w:footnote w:type="continuationSeparator" w:id="0">
    <w:p w14:paraId="16539862" w14:textId="77777777" w:rsidR="005B2961" w:rsidRDefault="005B2961" w:rsidP="00913899">
      <w:r>
        <w:continuationSeparator/>
      </w:r>
    </w:p>
  </w:footnote>
  <w:footnote w:type="continuationNotice" w:id="1">
    <w:p w14:paraId="2D218DD5" w14:textId="77777777" w:rsidR="005B2961" w:rsidRDefault="005B2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4420"/>
    <w:multiLevelType w:val="singleLevel"/>
    <w:tmpl w:val="9942068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58DC2AEF"/>
    <w:multiLevelType w:val="hybridMultilevel"/>
    <w:tmpl w:val="4DC626E6"/>
    <w:lvl w:ilvl="0" w:tplc="A3A230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693C"/>
    <w:multiLevelType w:val="singleLevel"/>
    <w:tmpl w:val="C7D4B0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5FF57663"/>
    <w:multiLevelType w:val="hybridMultilevel"/>
    <w:tmpl w:val="2C58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16C6D"/>
    <w:multiLevelType w:val="hybridMultilevel"/>
    <w:tmpl w:val="BFC81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3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y M Andolsek, M.D.">
    <w15:presenceInfo w15:providerId="AD" w15:userId="S::andol001@duke.edu::301e6a55-873e-42e4-9298-a37e908468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21"/>
    <w:rsid w:val="00012883"/>
    <w:rsid w:val="00046664"/>
    <w:rsid w:val="000A0A04"/>
    <w:rsid w:val="000C1A91"/>
    <w:rsid w:val="000D0DD5"/>
    <w:rsid w:val="000F3B96"/>
    <w:rsid w:val="00111913"/>
    <w:rsid w:val="00134623"/>
    <w:rsid w:val="00135A31"/>
    <w:rsid w:val="00137DA3"/>
    <w:rsid w:val="001466EE"/>
    <w:rsid w:val="00165C7B"/>
    <w:rsid w:val="001A2E29"/>
    <w:rsid w:val="00226DBD"/>
    <w:rsid w:val="0023616F"/>
    <w:rsid w:val="00253632"/>
    <w:rsid w:val="00270364"/>
    <w:rsid w:val="00286348"/>
    <w:rsid w:val="002949E5"/>
    <w:rsid w:val="002A158B"/>
    <w:rsid w:val="002C35E0"/>
    <w:rsid w:val="002C40B6"/>
    <w:rsid w:val="002D510E"/>
    <w:rsid w:val="002E6FA4"/>
    <w:rsid w:val="00392DE1"/>
    <w:rsid w:val="003D0821"/>
    <w:rsid w:val="003D7660"/>
    <w:rsid w:val="003F7B3B"/>
    <w:rsid w:val="00401639"/>
    <w:rsid w:val="00407D51"/>
    <w:rsid w:val="00495AC4"/>
    <w:rsid w:val="004C05F0"/>
    <w:rsid w:val="004C1941"/>
    <w:rsid w:val="00507D8A"/>
    <w:rsid w:val="00547261"/>
    <w:rsid w:val="005B2961"/>
    <w:rsid w:val="005F2A1B"/>
    <w:rsid w:val="0061218E"/>
    <w:rsid w:val="006540EB"/>
    <w:rsid w:val="00655D3A"/>
    <w:rsid w:val="006B1C2A"/>
    <w:rsid w:val="007336D2"/>
    <w:rsid w:val="007953CE"/>
    <w:rsid w:val="007C08D9"/>
    <w:rsid w:val="007F69DC"/>
    <w:rsid w:val="00855927"/>
    <w:rsid w:val="00863AEB"/>
    <w:rsid w:val="00871D20"/>
    <w:rsid w:val="00913899"/>
    <w:rsid w:val="00952FF4"/>
    <w:rsid w:val="009C5D3F"/>
    <w:rsid w:val="009D52D5"/>
    <w:rsid w:val="009D54DC"/>
    <w:rsid w:val="00A21B03"/>
    <w:rsid w:val="00A66AE7"/>
    <w:rsid w:val="00AC2C9D"/>
    <w:rsid w:val="00B21CD0"/>
    <w:rsid w:val="00B36F7C"/>
    <w:rsid w:val="00BA49A6"/>
    <w:rsid w:val="00BA639B"/>
    <w:rsid w:val="00BD49A6"/>
    <w:rsid w:val="00BD49E1"/>
    <w:rsid w:val="00BE3832"/>
    <w:rsid w:val="00BE3911"/>
    <w:rsid w:val="00C37B40"/>
    <w:rsid w:val="00D50928"/>
    <w:rsid w:val="00D66FB4"/>
    <w:rsid w:val="00D83A8C"/>
    <w:rsid w:val="00D950D4"/>
    <w:rsid w:val="00DB380F"/>
    <w:rsid w:val="00DD1502"/>
    <w:rsid w:val="00DD72B3"/>
    <w:rsid w:val="00E304BC"/>
    <w:rsid w:val="00E72CEF"/>
    <w:rsid w:val="00E94975"/>
    <w:rsid w:val="00EB2D11"/>
    <w:rsid w:val="00F366D9"/>
    <w:rsid w:val="00F404D5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68FE8"/>
  <w15:docId w15:val="{51E71594-139B-4570-96C4-2778EB30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82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2949E5"/>
  </w:style>
  <w:style w:type="paragraph" w:styleId="BalloonText">
    <w:name w:val="Balloon Text"/>
    <w:basedOn w:val="Normal"/>
    <w:link w:val="BalloonTextChar"/>
    <w:uiPriority w:val="99"/>
    <w:semiHidden/>
    <w:unhideWhenUsed/>
    <w:rsid w:val="00BE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9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39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8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38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72B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66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465F-BC59-4C25-8FDD-F6D926C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Sample Letter</vt:lpstr>
    </vt:vector>
  </TitlesOfParts>
  <Company>Duke University</Company>
  <LinksUpToDate>false</LinksUpToDate>
  <CharactersWithSpaces>3865</CharactersWithSpaces>
  <SharedDoc>false</SharedDoc>
  <HLinks>
    <vt:vector size="6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https://provost.duke.edu/sites/default/files/FHB_App_L.pdf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Sample Letter</dc:title>
  <dc:creator>Genericlocaluser</dc:creator>
  <cp:lastModifiedBy>Kaye Gardner</cp:lastModifiedBy>
  <cp:revision>2</cp:revision>
  <dcterms:created xsi:type="dcterms:W3CDTF">2023-02-07T17:27:00Z</dcterms:created>
  <dcterms:modified xsi:type="dcterms:W3CDTF">2023-02-07T17:27:00Z</dcterms:modified>
</cp:coreProperties>
</file>